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74" w:rsidRPr="001A2392" w:rsidRDefault="008F4F51" w:rsidP="00787C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3E7260C" wp14:editId="35AB7CAB">
            <wp:simplePos x="0" y="0"/>
            <wp:positionH relativeFrom="column">
              <wp:posOffset>-1032510</wp:posOffset>
            </wp:positionH>
            <wp:positionV relativeFrom="paragraph">
              <wp:posOffset>-717087</wp:posOffset>
            </wp:positionV>
            <wp:extent cx="7515225" cy="10255422"/>
            <wp:effectExtent l="0" t="0" r="0" b="0"/>
            <wp:wrapNone/>
            <wp:docPr id="1" name="Рисунок 1" descr="D:\Document's\ПРОГРАМИ\АДАПТОВАНІ програми гуртків. Рецензії\Навчальні програми БДЮТ, рецензії, 2019\Титулки для Програм\Чигри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's\ПРОГРАМИ\АДАПТОВАНІ програми гуртків. Рецензії\Навчальні програми БДЮТ, рецензії, 2019\Титулки для Програм\Чигрин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25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C74"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ОСВІТИ </w:t>
      </w:r>
    </w:p>
    <w:p w:rsidR="00787C74" w:rsidRPr="001A2392" w:rsidRDefault="00787C74" w:rsidP="00787C74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МЕЛІТОПОЛЬСЬКОЇ РАЙОННОЇ ДЕРЖАВНОЇ АДМІНІСТРАЦІЇ </w:t>
      </w:r>
    </w:p>
    <w:p w:rsidR="00787C74" w:rsidRPr="001A2392" w:rsidRDefault="00787C74" w:rsidP="00787C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ЗАПОРІЗЬКОЇ ОБЛАСТІ</w:t>
      </w:r>
    </w:p>
    <w:p w:rsidR="00787C74" w:rsidRPr="001A2392" w:rsidRDefault="00787C74" w:rsidP="00787C7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7C74" w:rsidRPr="001A2392" w:rsidRDefault="00787C74" w:rsidP="00787C7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C74" w:rsidRPr="001A2392" w:rsidRDefault="00787C74" w:rsidP="00787C74">
      <w:pPr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</w:p>
    <w:p w:rsidR="00787C74" w:rsidRPr="001A2392" w:rsidRDefault="00787C74" w:rsidP="00787C74">
      <w:pPr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787C74" w:rsidRPr="001A2392" w:rsidRDefault="00787C74" w:rsidP="00787C74">
      <w:pPr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C74" w:rsidRPr="001A2392" w:rsidRDefault="00787C74" w:rsidP="00787C74">
      <w:pPr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           Мелітопольської районної державної адміністрації</w:t>
      </w:r>
    </w:p>
    <w:p w:rsidR="00787C74" w:rsidRPr="001A2392" w:rsidRDefault="00787C74" w:rsidP="00787C74">
      <w:pPr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Запорізької області</w:t>
      </w:r>
    </w:p>
    <w:p w:rsidR="00787C74" w:rsidRPr="001A2392" w:rsidRDefault="00787C74" w:rsidP="00787C74">
      <w:pPr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C74" w:rsidRPr="001A2392" w:rsidRDefault="00787C74" w:rsidP="00787C74">
      <w:pPr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Т.М. Безбородих</w:t>
      </w:r>
    </w:p>
    <w:p w:rsidR="00787C74" w:rsidRPr="001A2392" w:rsidRDefault="00787C74" w:rsidP="00660B60">
      <w:pPr>
        <w:pStyle w:val="20"/>
        <w:shd w:val="clear" w:color="auto" w:fill="auto"/>
        <w:spacing w:after="330" w:line="280" w:lineRule="exact"/>
        <w:rPr>
          <w:lang w:val="uk-UA"/>
        </w:rPr>
      </w:pPr>
    </w:p>
    <w:p w:rsidR="00787C74" w:rsidRPr="001A2392" w:rsidRDefault="00787C74" w:rsidP="00BF117B">
      <w:pPr>
        <w:pStyle w:val="20"/>
        <w:shd w:val="clear" w:color="auto" w:fill="auto"/>
        <w:spacing w:after="330" w:line="280" w:lineRule="exact"/>
        <w:jc w:val="left"/>
        <w:rPr>
          <w:lang w:val="uk-UA"/>
        </w:rPr>
      </w:pPr>
    </w:p>
    <w:p w:rsidR="00660B60" w:rsidRPr="00E4064A" w:rsidRDefault="00787C74" w:rsidP="00787C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4064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Навчальна програма з позашкільної освіти</w:t>
      </w:r>
    </w:p>
    <w:p w:rsidR="00787C74" w:rsidRPr="00E4064A" w:rsidRDefault="00787C74" w:rsidP="00787C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4064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художньо-естетичного напряму</w:t>
      </w:r>
    </w:p>
    <w:p w:rsidR="00787C74" w:rsidRPr="00E4064A" w:rsidRDefault="00787C74" w:rsidP="00BF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4064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«Театр ляльок»</w:t>
      </w:r>
    </w:p>
    <w:p w:rsidR="00BF117B" w:rsidRPr="00E4064A" w:rsidRDefault="00BF117B" w:rsidP="00BF1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BF117B" w:rsidRPr="00E4064A" w:rsidRDefault="00BF117B" w:rsidP="00BF1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4064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2 роки навчання</w:t>
      </w:r>
    </w:p>
    <w:p w:rsidR="00BF117B" w:rsidRPr="00E4064A" w:rsidRDefault="00BF117B" w:rsidP="00BF1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660B60" w:rsidRPr="001A2392" w:rsidRDefault="00660B60" w:rsidP="00BF117B">
      <w:pPr>
        <w:spacing w:after="0" w:line="240" w:lineRule="exact"/>
        <w:rPr>
          <w:sz w:val="19"/>
          <w:szCs w:val="19"/>
          <w:lang w:val="uk-UA"/>
        </w:rPr>
      </w:pPr>
    </w:p>
    <w:p w:rsidR="00660B60" w:rsidRPr="001A2392" w:rsidRDefault="00660B60" w:rsidP="00660B60">
      <w:pPr>
        <w:spacing w:line="240" w:lineRule="exact"/>
        <w:rPr>
          <w:sz w:val="19"/>
          <w:szCs w:val="19"/>
          <w:lang w:val="uk-UA"/>
        </w:rPr>
      </w:pPr>
    </w:p>
    <w:p w:rsidR="00787C74" w:rsidRPr="001A2392" w:rsidRDefault="00787C74" w:rsidP="00787C74">
      <w:pPr>
        <w:spacing w:after="0" w:line="276" w:lineRule="auto"/>
        <w:ind w:left="5245"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Укладач:</w:t>
      </w:r>
    </w:p>
    <w:p w:rsidR="00787C74" w:rsidRPr="001A2392" w:rsidRDefault="00CC4CC4" w:rsidP="00787C74">
      <w:pPr>
        <w:spacing w:after="0" w:line="276" w:lineRule="auto"/>
        <w:ind w:left="5245"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Чигрина</w:t>
      </w:r>
      <w:proofErr w:type="spellEnd"/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Діана Вадимівна</w:t>
      </w:r>
      <w:r w:rsidR="00787C74"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787C74" w:rsidRPr="001A2392" w:rsidRDefault="00787C74" w:rsidP="00787C74">
      <w:pPr>
        <w:spacing w:after="0" w:line="276" w:lineRule="auto"/>
        <w:ind w:left="5245"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CC4CC4"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403BF9"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C4CC4"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ртка</w:t>
      </w: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дитячої та юнацької творчості Мелітопольської районної ради Запорізької області</w:t>
      </w:r>
    </w:p>
    <w:p w:rsidR="00787C74" w:rsidRPr="001A2392" w:rsidRDefault="00787C74" w:rsidP="00787C74">
      <w:pPr>
        <w:spacing w:after="0" w:line="276" w:lineRule="auto"/>
        <w:ind w:left="5245" w:right="-14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C74" w:rsidRPr="001A2392" w:rsidRDefault="00787C74" w:rsidP="00787C74">
      <w:pPr>
        <w:spacing w:after="0" w:line="276" w:lineRule="auto"/>
        <w:ind w:right="-14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BF9" w:rsidRPr="001A2392" w:rsidRDefault="00403BF9" w:rsidP="00787C74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787C74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Default="006E4E39" w:rsidP="00787C74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2431" w:rsidRPr="001A2392" w:rsidRDefault="008C2431" w:rsidP="00787C74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C74" w:rsidRPr="001A2392" w:rsidRDefault="001A2392" w:rsidP="00787C74">
      <w:pPr>
        <w:spacing w:after="0" w:line="276" w:lineRule="auto"/>
        <w:ind w:right="-14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Мелітополь – 2019</w:t>
      </w:r>
    </w:p>
    <w:p w:rsidR="006E4E39" w:rsidRPr="001A2392" w:rsidRDefault="00A05714" w:rsidP="00FC2BC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2549572" wp14:editId="11F62A68">
            <wp:simplePos x="0" y="0"/>
            <wp:positionH relativeFrom="column">
              <wp:posOffset>-431799</wp:posOffset>
            </wp:positionH>
            <wp:positionV relativeFrom="paragraph">
              <wp:posOffset>-720090</wp:posOffset>
            </wp:positionV>
            <wp:extent cx="7543800" cy="10294233"/>
            <wp:effectExtent l="0" t="0" r="0" b="0"/>
            <wp:wrapNone/>
            <wp:docPr id="2" name="Рисунок 2" descr="D:\Document's\ПРОГРАМИ\АДАПТОВАНІ програми гуртків. Рецензії\Навчальні програми БДЮТ, рецензії, 2019\Титулки для Програм\Чигр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's\ПРОГРАМИ\АДАПТОВАНІ програми гуртків. Рецензії\Навчальні програми БДЮТ, рецензії, 2019\Титулки для Програм\Чигрин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633" cy="1030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4E39" w:rsidRPr="001A2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Укладач:</w:t>
      </w:r>
      <w:r w:rsidRPr="00A057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4E39" w:rsidRPr="001A2392" w:rsidRDefault="006E4E39" w:rsidP="00FC2B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Чигрина</w:t>
      </w:r>
      <w:proofErr w:type="spellEnd"/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Діана Вадимівна, керівник гуртка Будинку дитячої та юнацької творчості Мелітопольської районної ради Запорізької області</w:t>
      </w:r>
    </w:p>
    <w:p w:rsidR="006E4E39" w:rsidRPr="001A2392" w:rsidRDefault="006E4E39" w:rsidP="00FC2B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FC2BC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Рецензент:</w:t>
      </w:r>
    </w:p>
    <w:p w:rsidR="008A08D9" w:rsidRPr="001A2392" w:rsidRDefault="00BB1C25" w:rsidP="008A08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Овсяннікова</w:t>
      </w:r>
      <w:proofErr w:type="spellEnd"/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8B8"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Таїсія</w:t>
      </w: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Іванівна</w:t>
      </w:r>
      <w:r w:rsidR="00BA291C"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 І категорії з розвитку основних жанрів організаційно-методичного відділу </w:t>
      </w:r>
      <w:r w:rsidR="008A08D9"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«Районний центр культури» Мелітопольської районної ради Запорізької області</w:t>
      </w:r>
    </w:p>
    <w:p w:rsidR="006E4E39" w:rsidRPr="001A2392" w:rsidRDefault="006E4E39" w:rsidP="00FC2B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ind w:right="-144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F0E" w:rsidRPr="001A2392" w:rsidRDefault="007E6F0E" w:rsidP="006E4E39">
      <w:pPr>
        <w:spacing w:after="0" w:line="276" w:lineRule="auto"/>
        <w:ind w:right="-144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6E4E39" w:rsidRPr="001A2392" w:rsidSect="008C2431">
          <w:footerReference w:type="even" r:id="rId10"/>
          <w:pgSz w:w="11906" w:h="16838"/>
          <w:pgMar w:top="1134" w:right="680" w:bottom="1134" w:left="1701" w:header="709" w:footer="709" w:gutter="0"/>
          <w:pgNumType w:start="1"/>
          <w:cols w:space="708"/>
          <w:docGrid w:linePitch="360"/>
        </w:sectPr>
      </w:pPr>
    </w:p>
    <w:p w:rsidR="006E4E39" w:rsidRPr="001A2392" w:rsidRDefault="006E4E39" w:rsidP="006E4E39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СХВАЛЕНО </w:t>
      </w:r>
    </w:p>
    <w:p w:rsidR="006E4E39" w:rsidRPr="001A2392" w:rsidRDefault="006E4E39" w:rsidP="006E4E39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E4E39" w:rsidRPr="001A2392" w:rsidRDefault="006E4E39" w:rsidP="006E4E39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</w:t>
      </w:r>
    </w:p>
    <w:p w:rsidR="006E4E39" w:rsidRPr="001A2392" w:rsidRDefault="006E4E39" w:rsidP="006E4E39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 ради Будинку дитячої та юнацької творчості Мелітопольської районної ради Запорізької області</w:t>
      </w:r>
    </w:p>
    <w:p w:rsidR="006E4E39" w:rsidRPr="001A2392" w:rsidRDefault="006E4E39" w:rsidP="006E4E39">
      <w:pPr>
        <w:spacing w:after="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 №_____</w:t>
      </w: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A86" w:rsidRPr="001A2392" w:rsidRDefault="00C66A86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ПОГОДЖЕНО</w:t>
      </w: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</w:t>
      </w: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науково-методичної ради </w:t>
      </w: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 Мелітопольської </w:t>
      </w: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______________М. Є. </w:t>
      </w:r>
      <w:proofErr w:type="spellStart"/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Карташова</w:t>
      </w:r>
      <w:proofErr w:type="spellEnd"/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6E4E39" w:rsidRPr="001A2392" w:rsidRDefault="006E4E39" w:rsidP="006E4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6E4E39" w:rsidRPr="001A2392" w:rsidSect="008118DE">
          <w:type w:val="continuous"/>
          <w:pgSz w:w="11906" w:h="16838"/>
          <w:pgMar w:top="1134" w:right="849" w:bottom="1134" w:left="1701" w:header="709" w:footer="709" w:gutter="0"/>
          <w:pgNumType w:start="1"/>
          <w:cols w:num="2" w:space="708"/>
          <w:docGrid w:linePitch="360"/>
        </w:sectPr>
      </w:pPr>
      <w:r w:rsidRPr="001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№___</w:t>
      </w:r>
    </w:p>
    <w:p w:rsidR="0091426B" w:rsidRPr="001A2392" w:rsidRDefault="0091426B" w:rsidP="00B54F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Розвиток дитячої творчості є одним з найбільш актуальних питань у наш час. Саме театральне мистецтво, яке збуджує фантазію, розвиває смаки, робить життя яскравим, емоційним та багатогранним має унікальні можливості впливу на дитину. Театральне мистецтво є вираженням комплексного художнього погляду на оточуючий світ, його природа синтетична. В ньому поєднанні мистецтво слова, дії, музики, образотворчого мистецтва</w:t>
      </w:r>
      <w:r w:rsidR="002C773C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3C" w:rsidRPr="001A2392" w:rsidRDefault="002C773C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</w:t>
      </w:r>
      <w:r w:rsidR="007F3262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«Театр ляльок»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складена на основі Навчальної програми театру ляльок (</w:t>
      </w:r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програми з позашкільної освіти. </w:t>
      </w:r>
      <w:r w:rsidR="00EF73BF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Художньо-естетичний напрям / за </w:t>
      </w:r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ред. Шкури Г. А., </w:t>
      </w:r>
      <w:proofErr w:type="spellStart"/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>Ніколайко</w:t>
      </w:r>
      <w:proofErr w:type="spellEnd"/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Н. Ю., 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>– К.</w:t>
      </w:r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: УДЦПО, 2018. 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В. 3. 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89 с.), р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екомендовано</w:t>
      </w:r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освіти і науки України</w:t>
      </w:r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лист № 1/11-6202 від 11.06.2018</w:t>
      </w:r>
      <w:r w:rsidR="00AB78E8" w:rsidRPr="001A23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та доповнень.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Одним із видів театрального мистецтва є театр ляльок</w:t>
      </w:r>
      <w:r w:rsidR="002C1DA3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Особливість діяльності театру ляльок полягає у тому, що розмаїття видів творчої роботи допомагає дитині розвинути інт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>ерес до театрального, музично-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театрального мистецтва, забезпечує освоєння системи творення сценічного образу, одночасного оволодіння основними складовими театрального мистецтва.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Навчальна програма реалізується в гуртку художньо-естетичного напряму театрального профілю та р</w:t>
      </w:r>
      <w:r w:rsidR="00F8370F" w:rsidRPr="001A2392">
        <w:rPr>
          <w:rFonts w:ascii="Times New Roman" w:hAnsi="Times New Roman" w:cs="Times New Roman"/>
          <w:sz w:val="28"/>
          <w:szCs w:val="28"/>
          <w:lang w:val="uk-UA"/>
        </w:rPr>
        <w:t>озрахована на вихованців віком 7-12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років. Програма є професійно орієнтованою.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навчальної програми є формування ключових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засобами театрального мистецтва за допомогою ляльок.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полягають у формуванні таких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: пізнавальної 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ознайомлення з поняттями, що стосуються театрального мистецтва, зокрема театру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ляльок, розвиток емоційно-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художньої виразності мовлення;</w:t>
      </w:r>
    </w:p>
    <w:p w:rsidR="007F3262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сприяє опануванню системи знань і вмінь мистецтва театру ляльок; оволодінню основами сценічної дії та акторської майстерності; оволодінню навичками створення художніх образів, технологією управління театральними ляльк</w:t>
      </w:r>
      <w:r w:rsidR="007F3262" w:rsidRPr="001A2392">
        <w:rPr>
          <w:rFonts w:ascii="Times New Roman" w:hAnsi="Times New Roman" w:cs="Times New Roman"/>
          <w:sz w:val="28"/>
          <w:szCs w:val="28"/>
          <w:lang w:val="uk-UA"/>
        </w:rPr>
        <w:t>ами різних типів та конструкцій;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творчої 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розвиток творчих здібностей: художньої уяви, фантазії</w:t>
      </w:r>
      <w:r w:rsidR="007F3262" w:rsidRPr="001A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ініціативи, емоційної гнучкості; набуття досвіду власної творчої діяльності актора; розв’язання творчих завдань, здатно</w:t>
      </w:r>
      <w:r w:rsidR="007F3262" w:rsidRPr="001A2392">
        <w:rPr>
          <w:rFonts w:ascii="Times New Roman" w:hAnsi="Times New Roman" w:cs="Times New Roman"/>
          <w:sz w:val="28"/>
          <w:szCs w:val="28"/>
          <w:lang w:val="uk-UA"/>
        </w:rPr>
        <w:t>сті проявляти творчу ініціативу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культурної 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формування інтересу до театрального мистецтва; ціннісного ставлення до світу; самостійного вираження ідей, досвіду та почуттів;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стійкого інтересу до художньої творчості, потреби у творчій самореалізації та духовному самовдосконаленні;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сприяє вихованню гуманності, доброзичливості, дружнього ставлення до оточуючих, поваги до традицій українського народу; спілкування державною мовою; розвитку організаторських здібностей у процесі колективної творчої справи.</w:t>
      </w:r>
    </w:p>
    <w:p w:rsidR="002C773C" w:rsidRPr="001A2392" w:rsidRDefault="005F3860" w:rsidP="005F38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 w:bidi="uk-UA"/>
        </w:rPr>
        <w:t xml:space="preserve">Програма «Театр ляльок» передбачає початковий рівень навчання впродовж двох років. </w:t>
      </w:r>
      <w:r w:rsidR="002C773C" w:rsidRPr="001A2392">
        <w:rPr>
          <w:rFonts w:ascii="Times New Roman" w:hAnsi="Times New Roman" w:cs="Times New Roman"/>
          <w:sz w:val="28"/>
          <w:szCs w:val="28"/>
          <w:lang w:val="uk-UA"/>
        </w:rPr>
        <w:t>Заняття проводяться</w:t>
      </w:r>
      <w:r w:rsidR="00EF1B90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2C773C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AF9" w:rsidRPr="001A2392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2C773C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години на тиждень, що складає </w:t>
      </w:r>
      <w:r w:rsidR="00322AF9" w:rsidRPr="001A239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2C773C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годин на рік. 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Програма передбачає вивчення акторської майстерності; сценічної мови та сценічного руху; основ ляльководіння.</w:t>
      </w:r>
    </w:p>
    <w:p w:rsidR="0091426B" w:rsidRPr="001A2392" w:rsidRDefault="008475A5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уртківці ознайомлюються з видами театрів ляльок, історією виникнення ляльок та їх типами; вчаться основам акторської майстерності, вмінню відтворювати емоції, настрій, окремі риси характеру, вивчають техніки мистецтва театру ляльок. На практичних заняттях оволодівають прийомами водіння ляльок-рукавичок, вчаться працювати з п’єсою, створюють вистави-мініатюри, виконують вправи на розвиток уваги, зорового сприйняття, координацію рухів та ін.</w:t>
      </w:r>
    </w:p>
    <w:p w:rsidR="0091426B" w:rsidRPr="001A2392" w:rsidRDefault="008475A5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набувається досвід водіння тростинних ляльок; вдосконалюються навички роботи над створенням образу, характером героя. Продовжуються заняття за допомогою яких вдосконалюються вміння, здобуті протягом </w:t>
      </w:r>
      <w:r w:rsidR="00E767F3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попередніх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E767F3" w:rsidRPr="001A239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На основі вправ та етюдів оволодівають основами сценічного руху, пластики, сценічною мовою.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Важливим є формування репертуару гуртка, оскільки правильно підібраний матеріал сприяє духовному і виконавському зростанню колективу, формуванню його неповторного творчого обличчя.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Навчання за програмою здійснюється відповідно до вікових особливостей дітей та індивідуального підходу.</w:t>
      </w:r>
    </w:p>
    <w:p w:rsidR="0091426B" w:rsidRPr="001A2392" w:rsidRDefault="00C00C36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Форми проведення занять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: лекції, вправи, етюди, читання, вікторина, перегляд та обговорення професійних вистав, фестивалі, концерти, вистава, репетиція, практична робота.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Формами контролю засвоєння рівня знань, умінь і на</w:t>
      </w:r>
      <w:r w:rsidR="00BF117B">
        <w:rPr>
          <w:rFonts w:ascii="Times New Roman" w:hAnsi="Times New Roman" w:cs="Times New Roman"/>
          <w:sz w:val="28"/>
          <w:szCs w:val="28"/>
          <w:lang w:val="uk-UA"/>
        </w:rPr>
        <w:t xml:space="preserve">вичок є спільні творчі роботи –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лялькові вистави, музичні лялькові номери, мініатюри тощо; участь у концертах, виставах, конкурсах, заходах різних організаційних рівнів.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роботі гуртка використовуються типові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льльки-рукавички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вітчизняних та іноземних виробників, ляльки професійних та аматорських театрів ляльок, громадських, благодійних організацій, спонсорів тощо.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За цією програмою можуть проводитись заняття в групах індивідуального навчання, які організовуються відповідно до Положення про порядок організації індивідуальної та групової роботи в закладах позашкільної освіти.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Програма є орієнтовною. Відповідно до організаційно-педагогічних умов гуртка, групи творчого об’єднання тощо можуть бути внесені зміни.</w:t>
      </w:r>
    </w:p>
    <w:p w:rsidR="003C2D14" w:rsidRPr="001A2392" w:rsidRDefault="003C2D14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612" w:rsidRPr="001A2392" w:rsidRDefault="00EF4A08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Початковий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рівень, перший рік навчання</w:t>
      </w:r>
    </w:p>
    <w:p w:rsidR="0091426B" w:rsidRPr="001A2392" w:rsidRDefault="001A2392" w:rsidP="006A0B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НАВЧАЛЬНО-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ТЕМАТИЧНИЙ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871"/>
        <w:gridCol w:w="1867"/>
        <w:gridCol w:w="1817"/>
        <w:gridCol w:w="1101"/>
      </w:tblGrid>
      <w:tr w:rsidR="00E4064A" w:rsidRPr="001A2392" w:rsidTr="00E4064A">
        <w:tc>
          <w:tcPr>
            <w:tcW w:w="498" w:type="dxa"/>
            <w:vMerge w:val="restart"/>
          </w:tcPr>
          <w:p w:rsidR="00E4064A" w:rsidRPr="00E4064A" w:rsidRDefault="00E4064A" w:rsidP="00C00C36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71" w:type="dxa"/>
            <w:vMerge w:val="restart"/>
          </w:tcPr>
          <w:p w:rsidR="00E4064A" w:rsidRPr="00E4064A" w:rsidRDefault="00E4064A" w:rsidP="00E4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785" w:type="dxa"/>
            <w:gridSpan w:val="3"/>
          </w:tcPr>
          <w:p w:rsidR="00E4064A" w:rsidRPr="00E4064A" w:rsidRDefault="00E4064A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4064A" w:rsidRPr="001A2392" w:rsidTr="00E4064A">
        <w:tc>
          <w:tcPr>
            <w:tcW w:w="498" w:type="dxa"/>
            <w:vMerge/>
          </w:tcPr>
          <w:p w:rsidR="00E4064A" w:rsidRPr="00E4064A" w:rsidRDefault="00E4064A" w:rsidP="00C00C36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vMerge/>
          </w:tcPr>
          <w:p w:rsidR="00E4064A" w:rsidRPr="00E4064A" w:rsidRDefault="00E4064A" w:rsidP="00E4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E4064A" w:rsidRPr="00E4064A" w:rsidRDefault="00E4064A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817" w:type="dxa"/>
          </w:tcPr>
          <w:p w:rsidR="00E4064A" w:rsidRPr="00E4064A" w:rsidRDefault="00E4064A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1101" w:type="dxa"/>
          </w:tcPr>
          <w:p w:rsidR="00E4064A" w:rsidRPr="00E4064A" w:rsidRDefault="00E4064A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</w:tr>
      <w:tr w:rsidR="00DC1773" w:rsidRPr="001A2392" w:rsidTr="00E4064A">
        <w:tc>
          <w:tcPr>
            <w:tcW w:w="498" w:type="dxa"/>
          </w:tcPr>
          <w:p w:rsidR="00DC1773" w:rsidRPr="00E4064A" w:rsidRDefault="00AC2260" w:rsidP="00E406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DC1773" w:rsidRPr="00E4064A" w:rsidRDefault="00AC2260" w:rsidP="00C00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1867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DC1773" w:rsidRPr="00E4064A" w:rsidRDefault="00AC2260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1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C1773" w:rsidRPr="001A2392" w:rsidTr="00E4064A">
        <w:tc>
          <w:tcPr>
            <w:tcW w:w="498" w:type="dxa"/>
          </w:tcPr>
          <w:p w:rsidR="00DC1773" w:rsidRPr="00E4064A" w:rsidRDefault="00AC2260" w:rsidP="00E406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DC1773" w:rsidRPr="00E4064A" w:rsidRDefault="00AC2260" w:rsidP="00C00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театру ляльок</w:t>
            </w:r>
          </w:p>
        </w:tc>
        <w:tc>
          <w:tcPr>
            <w:tcW w:w="1867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DC1773" w:rsidRPr="00E4064A" w:rsidRDefault="00AC2260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1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C1773" w:rsidRPr="001A2392" w:rsidTr="00E4064A">
        <w:tc>
          <w:tcPr>
            <w:tcW w:w="498" w:type="dxa"/>
          </w:tcPr>
          <w:p w:rsidR="00DC1773" w:rsidRPr="00E4064A" w:rsidRDefault="00AC2260" w:rsidP="00E406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DC1773" w:rsidRPr="00E4064A" w:rsidRDefault="00AC2260" w:rsidP="00C00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Анімація</w:t>
            </w:r>
          </w:p>
        </w:tc>
        <w:tc>
          <w:tcPr>
            <w:tcW w:w="1867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DC1773" w:rsidRPr="00E4064A" w:rsidRDefault="00AC2260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1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C1773" w:rsidRPr="001A2392" w:rsidTr="00E4064A">
        <w:tc>
          <w:tcPr>
            <w:tcW w:w="498" w:type="dxa"/>
          </w:tcPr>
          <w:p w:rsidR="00DC1773" w:rsidRPr="00E4064A" w:rsidRDefault="00AC2260" w:rsidP="00E406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DC1773" w:rsidRPr="00E4064A" w:rsidRDefault="00AC2260" w:rsidP="00C00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акторської майстерності</w:t>
            </w:r>
          </w:p>
        </w:tc>
        <w:tc>
          <w:tcPr>
            <w:tcW w:w="1867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DC1773" w:rsidRPr="00E4064A" w:rsidRDefault="00AC2260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01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DC1773" w:rsidRPr="001A2392" w:rsidTr="00E4064A">
        <w:tc>
          <w:tcPr>
            <w:tcW w:w="498" w:type="dxa"/>
          </w:tcPr>
          <w:p w:rsidR="00DC1773" w:rsidRPr="00E4064A" w:rsidRDefault="00AC2260" w:rsidP="00E406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DC1773" w:rsidRPr="00E4064A" w:rsidRDefault="00AC2260" w:rsidP="00C00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Сценічна мова</w:t>
            </w:r>
          </w:p>
        </w:tc>
        <w:tc>
          <w:tcPr>
            <w:tcW w:w="1867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DC1773" w:rsidRPr="00E4064A" w:rsidRDefault="00AC2260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1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C1773" w:rsidRPr="001A2392" w:rsidTr="00E4064A">
        <w:tc>
          <w:tcPr>
            <w:tcW w:w="498" w:type="dxa"/>
          </w:tcPr>
          <w:p w:rsidR="00DC1773" w:rsidRPr="00E4064A" w:rsidRDefault="00AC2260" w:rsidP="00E406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DC1773" w:rsidRPr="00E4064A" w:rsidRDefault="00AC2260" w:rsidP="00C00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ляльководіння</w:t>
            </w:r>
          </w:p>
        </w:tc>
        <w:tc>
          <w:tcPr>
            <w:tcW w:w="1867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DC1773" w:rsidRPr="00E4064A" w:rsidRDefault="00AC2260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01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C1773" w:rsidRPr="001A2392" w:rsidTr="00E4064A">
        <w:tc>
          <w:tcPr>
            <w:tcW w:w="498" w:type="dxa"/>
          </w:tcPr>
          <w:p w:rsidR="00DC1773" w:rsidRPr="00E4064A" w:rsidRDefault="00AC2260" w:rsidP="00E406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DC1773" w:rsidRPr="00E4064A" w:rsidRDefault="00AC2260" w:rsidP="00C00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Репетиційна робота</w:t>
            </w:r>
          </w:p>
        </w:tc>
        <w:tc>
          <w:tcPr>
            <w:tcW w:w="1867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DC1773" w:rsidRPr="00E4064A" w:rsidRDefault="00AC2260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01" w:type="dxa"/>
          </w:tcPr>
          <w:p w:rsidR="00DC1773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C2260" w:rsidRPr="001A2392" w:rsidTr="00E4064A">
        <w:tc>
          <w:tcPr>
            <w:tcW w:w="498" w:type="dxa"/>
          </w:tcPr>
          <w:p w:rsidR="00AC2260" w:rsidRPr="00E4064A" w:rsidRDefault="00AC2260" w:rsidP="00E406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AC2260" w:rsidRPr="00E4064A" w:rsidRDefault="00AC2260" w:rsidP="00C00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867" w:type="dxa"/>
          </w:tcPr>
          <w:p w:rsidR="00AC2260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AC2260" w:rsidRPr="00E4064A" w:rsidRDefault="00AC2260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1" w:type="dxa"/>
          </w:tcPr>
          <w:p w:rsidR="00AC2260" w:rsidRPr="00E4064A" w:rsidRDefault="00AC2260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C2260" w:rsidRPr="001A2392" w:rsidTr="00E4064A">
        <w:tc>
          <w:tcPr>
            <w:tcW w:w="498" w:type="dxa"/>
          </w:tcPr>
          <w:p w:rsidR="00AC2260" w:rsidRPr="00E4064A" w:rsidRDefault="00AC2260" w:rsidP="00C00C36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</w:tcPr>
          <w:p w:rsidR="00AC2260" w:rsidRPr="00E4064A" w:rsidRDefault="00F657B6" w:rsidP="00B54F1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867" w:type="dxa"/>
          </w:tcPr>
          <w:p w:rsidR="00AC2260" w:rsidRPr="00E4064A" w:rsidRDefault="006A0BFA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817" w:type="dxa"/>
          </w:tcPr>
          <w:p w:rsidR="00AC2260" w:rsidRPr="00E4064A" w:rsidRDefault="006A0BFA" w:rsidP="00C00C36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101" w:type="dxa"/>
          </w:tcPr>
          <w:p w:rsidR="00AC2260" w:rsidRPr="00E4064A" w:rsidRDefault="00F657B6" w:rsidP="00C00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91426B" w:rsidRPr="001A2392" w:rsidRDefault="0091426B" w:rsidP="006A0B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91426B" w:rsidRPr="001A2392" w:rsidRDefault="00BD794E" w:rsidP="00E4064A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Вступ (2</w:t>
      </w:r>
      <w:r w:rsidR="006A0BFA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години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1426B" w:rsidRPr="001A2392" w:rsidRDefault="00BD794E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6A0BFA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Організаційні питання. Театр ляльок, його складові. Основні терміни театру ляльок. Техніка безпеки.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частина. Вправи на розвиток уяви та фантазії. </w:t>
      </w:r>
    </w:p>
    <w:p w:rsidR="0091426B" w:rsidRPr="001A2392" w:rsidRDefault="00BD794E" w:rsidP="00E4064A">
      <w:pPr>
        <w:pStyle w:val="a4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Історія театру ляльок (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6 год</w:t>
      </w:r>
      <w:r w:rsidR="006A0BFA" w:rsidRPr="001A2392">
        <w:rPr>
          <w:rFonts w:ascii="Times New Roman" w:hAnsi="Times New Roman" w:cs="Times New Roman"/>
          <w:b/>
          <w:sz w:val="28"/>
          <w:szCs w:val="28"/>
          <w:lang w:val="uk-UA"/>
        </w:rPr>
        <w:t>ин)</w:t>
      </w:r>
    </w:p>
    <w:p w:rsidR="00F05D4F" w:rsidRPr="001A2392" w:rsidRDefault="00BD794E" w:rsidP="00F05D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частина.</w:t>
      </w:r>
      <w:r w:rsidR="006A0BFA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D4F" w:rsidRPr="001A2392">
        <w:rPr>
          <w:rFonts w:ascii="Times New Roman" w:hAnsi="Times New Roman" w:cs="Times New Roman"/>
          <w:sz w:val="28"/>
          <w:szCs w:val="28"/>
          <w:lang w:val="uk-UA"/>
        </w:rPr>
        <w:t>Лялька первісної людини. Ритуальні ляльки, ідоли, кумири. Релігійний театр «Вертеп». Пересувні театри. Театр Петрушка. Становлення театру ляльок. Найпростіший театр. Пальчиковий театр.</w:t>
      </w:r>
    </w:p>
    <w:p w:rsidR="00F05D4F" w:rsidRPr="001A2392" w:rsidRDefault="00F05D4F" w:rsidP="00F05D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Сучасний театр ляльок. Види театральних ляльок: лялька-рукавичка, тростинна,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міміруюча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механізована, напівмеханізована, лялька маріонетка, тіньова, паркетна, майданна,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тантамореска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>, планшетна лялька. Символіка кольору у образі ляльки.</w:t>
      </w:r>
    </w:p>
    <w:p w:rsidR="00F05D4F" w:rsidRPr="001A2392" w:rsidRDefault="0091426B" w:rsidP="00F05D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частина. </w:t>
      </w:r>
      <w:r w:rsidR="00F05D4F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Вивчення технічних можливостей різних видів ляльок. Початкові вправи на вміння керувати різними видами ляльок. Імпровізація з ляльками під музику. Виготовлення пальчикових ляльок, створення образу ляльки </w:t>
      </w:r>
      <w:r w:rsidR="00F05D4F" w:rsidRPr="001A239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допомогою кольору. Складання та розігрування діалогів пальчиковими ляльками.</w:t>
      </w:r>
    </w:p>
    <w:p w:rsidR="001A2392" w:rsidRDefault="001A2392" w:rsidP="00F05D4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94E" w:rsidRPr="001A2392" w:rsidRDefault="00BD794E" w:rsidP="00F05D4F">
      <w:pPr>
        <w:spacing w:after="0" w:line="276" w:lineRule="auto"/>
        <w:ind w:firstLine="567"/>
        <w:jc w:val="both"/>
        <w:rPr>
          <w:b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Анімація (</w:t>
      </w:r>
      <w:r w:rsidR="006A0BFA" w:rsidRPr="001A2392">
        <w:rPr>
          <w:rFonts w:ascii="Times New Roman" w:hAnsi="Times New Roman" w:cs="Times New Roman"/>
          <w:b/>
          <w:sz w:val="28"/>
          <w:szCs w:val="28"/>
          <w:lang w:val="uk-UA"/>
        </w:rPr>
        <w:t>6 годин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b/>
          <w:lang w:val="uk-UA"/>
        </w:rPr>
        <w:t xml:space="preserve"> </w:t>
      </w:r>
    </w:p>
    <w:p w:rsidR="00F05D4F" w:rsidRPr="001A2392" w:rsidRDefault="00BD794E" w:rsidP="00F05D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6A0BFA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5D4F" w:rsidRPr="001A2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анімації у театрі ляльок. Рука актора - душа ляльки. Пластичні можливості руки актора-лялькаря у відтворенні різних образів. Гімнастика рук і пальців. 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Практична частина. Вправи на розвиток моторики пальців рук.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Вправи з предметами (кулька, хустинка, мотузка, тощо) на відпрацювання пластичних можливостей пальців, кистей рук. Створення образів за допомогою пластики рук. Етюди на відтворення різних образів за допомогою ляльки-рукавички.</w:t>
      </w:r>
    </w:p>
    <w:p w:rsidR="00BD794E" w:rsidRPr="001A2392" w:rsidRDefault="002D68A2" w:rsidP="00B54F19">
      <w:pPr>
        <w:pStyle w:val="a4"/>
        <w:spacing w:before="240"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="00BD794E" w:rsidRPr="001A2392">
        <w:rPr>
          <w:rFonts w:ascii="Times New Roman" w:hAnsi="Times New Roman" w:cs="Times New Roman"/>
          <w:b/>
          <w:sz w:val="28"/>
          <w:szCs w:val="28"/>
          <w:lang w:val="uk-UA"/>
        </w:rPr>
        <w:t>нови акторської майстерності (16</w:t>
      </w:r>
      <w:r w:rsidR="006A0BFA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D794E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426B" w:rsidRPr="001A2392" w:rsidRDefault="00BD794E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6A0BFA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Основні поняття: акторська наївність; пам’ять фізичних дій; органічне мовчання; увага. Емоції. Засоби відтворення емоцій. Зорове сприйняття. Психологічне налаштування. Сценічна майстерність актора-лялькаря.</w:t>
      </w:r>
    </w:p>
    <w:p w:rsidR="00F05D4F" w:rsidRPr="001A2392" w:rsidRDefault="0091426B" w:rsidP="00F05D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частина. </w:t>
      </w:r>
      <w:r w:rsidR="00F05D4F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сценічного образу за словесним завданням педагога. Вправи на прості фізичні дії в запропонованих обставинах.  Вправи на розвиток уваги. Етюдна робота та вправи на швидку зміну емоційного стану. Вправи на розвиток зорового сприйняття. </w:t>
      </w:r>
    </w:p>
    <w:p w:rsidR="000C07A9" w:rsidRPr="001A2392" w:rsidRDefault="000C07A9" w:rsidP="00F05D4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Сценічна мова (1</w:t>
      </w:r>
      <w:r w:rsidR="006A0BFA" w:rsidRPr="001A2392">
        <w:rPr>
          <w:rFonts w:ascii="Times New Roman" w:hAnsi="Times New Roman" w:cs="Times New Roman"/>
          <w:b/>
          <w:sz w:val="28"/>
          <w:szCs w:val="28"/>
          <w:lang w:val="uk-UA"/>
        </w:rPr>
        <w:t>0 годин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426B" w:rsidRPr="001A2392" w:rsidRDefault="000C07A9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6A0BFA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Мовний апарат та його будова. Гімнастика для губ. Поняття техніки мовлення: мовне дихання, інтонація, темп, дикція. Поняття культури мовлення. Голосовий діапазон. Основні правила збереження голосу. Гігієна голосу.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Правила роботи з текстом. Монолог. Діалог. Правила діалогів у театрі ляльок. Поєднання слова і дії.</w:t>
      </w:r>
    </w:p>
    <w:p w:rsidR="0049449D" w:rsidRPr="001A2392" w:rsidRDefault="0091426B" w:rsidP="004944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частина. </w:t>
      </w:r>
      <w:r w:rsidR="0049449D" w:rsidRPr="001A2392">
        <w:rPr>
          <w:rFonts w:ascii="Times New Roman" w:hAnsi="Times New Roman" w:cs="Times New Roman"/>
          <w:sz w:val="28"/>
          <w:szCs w:val="28"/>
          <w:lang w:val="uk-UA"/>
        </w:rPr>
        <w:t>Тренування губних м’язів. Вправи на постановку дихання і дикції. Виконання скоромовок з різним емоційним забарвленням, зі зміною темпу вимови.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Вправи на вимову голосних, приголосних та йотованих звуків.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Робота з текстом: визначення головних слів, логічних наголосів, логічних та психологічних пауз, інтонування розділових знаків. Читання обраних творів з лялькою-рукавичкою.</w:t>
      </w:r>
    </w:p>
    <w:p w:rsidR="00E4064A" w:rsidRDefault="00E4064A" w:rsidP="00B54F19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07A9" w:rsidRPr="001A2392" w:rsidRDefault="000C07A9" w:rsidP="00B54F19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Основи ляльководіння (14</w:t>
      </w:r>
      <w:r w:rsidR="006A0BFA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426B" w:rsidRPr="001A2392" w:rsidRDefault="000C07A9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6A0BFA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Особливості роботи з лялькою-рукавичкою: водіння та рухи на ширмі, розмова ляльки. Взаємозалежність ляльки-рукавички та руки актора.</w:t>
      </w:r>
    </w:p>
    <w:p w:rsidR="0091426B" w:rsidRPr="001A2392" w:rsidRDefault="0091426B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Практична частина. Вправи-ігри з лялькою без ширми: рухи голови вперед, в сторони; відпрацювання поворотів ляльки праворуч, ліворуч; уклін до поясу; плескання руками (ляльки); підйоми угору, вперед; рухів ляльки з предметом. Вправи-ігри з лялькою на ширмі: поступовий вихід ляльки здалеку на передній план (грядку); біг ляльки по ширмі; сідання ляльки; рухи ляльки під час розмови; на точність погляду ляльки. Тренування та вдосконалення прийомів ляльководіння ляльок-рукавичок. Розігрування діалогів ляльок.</w:t>
      </w:r>
    </w:p>
    <w:p w:rsidR="000C07A9" w:rsidRPr="001A2392" w:rsidRDefault="000C07A9" w:rsidP="00B54F19">
      <w:pPr>
        <w:spacing w:before="240" w:after="0" w:line="276" w:lineRule="auto"/>
        <w:ind w:firstLine="567"/>
        <w:jc w:val="both"/>
        <w:rPr>
          <w:b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Репетиційна робота (16 </w:t>
      </w:r>
      <w:r w:rsidR="00472C02" w:rsidRPr="001A2392">
        <w:rPr>
          <w:rFonts w:ascii="Times New Roman" w:hAnsi="Times New Roman" w:cs="Times New Roman"/>
          <w:b/>
          <w:sz w:val="28"/>
          <w:szCs w:val="28"/>
          <w:lang w:val="uk-UA"/>
        </w:rPr>
        <w:t>годин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b/>
          <w:lang w:val="uk-UA"/>
        </w:rPr>
        <w:t xml:space="preserve"> </w:t>
      </w:r>
    </w:p>
    <w:p w:rsidR="0091426B" w:rsidRPr="001A2392" w:rsidRDefault="000C07A9" w:rsidP="00B54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472C02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та особливості репетиційної роботи над виставою. П’єса - основа вистави. Поняття мізансцени. Складові елементи вистави: музичне та світлове оформлення, декорації, реквізит,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спецефекти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 Одноактні п’єси для ляльок-рукавичок. Правила роботи над п’єсою.</w:t>
      </w:r>
    </w:p>
    <w:p w:rsidR="0049449D" w:rsidRPr="001A2392" w:rsidRDefault="0091426B" w:rsidP="0049449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частина. </w:t>
      </w:r>
      <w:r w:rsidR="0049449D" w:rsidRPr="001A2392">
        <w:rPr>
          <w:rFonts w:ascii="Times New Roman" w:hAnsi="Times New Roman" w:cs="Times New Roman"/>
          <w:sz w:val="28"/>
          <w:szCs w:val="28"/>
          <w:lang w:val="uk-UA"/>
        </w:rPr>
        <w:t>Читання та обговорення п’єси. Визначення головних та вторинних подій п’єси, завдань героїв. Розподіл ролей. Читання за ролями. Робота над створення образу персонаж: пошуки характерного голосу, манери розмови. Визначення та відпрацювання мізансцен пластичної та мовної поведінки персонажів. Етюди з ляльками за подіями п’єси. Гра етюдним методом окремих сцен вистави. Репетиція основних частин вистави. Підбір музичних фрагментів відповідно до подій та завдань вистави. Підбір та виготовлення декорацій.. Робоча репетиція. Репетиція з використанням музичного оформлення та декорацій. Генеральна репетиція. Прем’єра вистави.</w:t>
      </w:r>
    </w:p>
    <w:p w:rsidR="0091426B" w:rsidRPr="001A2392" w:rsidRDefault="000C07A9" w:rsidP="0049449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861ED" w:rsidRPr="001A239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370F" w:rsidRPr="001A2392">
        <w:rPr>
          <w:rFonts w:ascii="Times New Roman" w:hAnsi="Times New Roman" w:cs="Times New Roman"/>
          <w:b/>
          <w:sz w:val="28"/>
          <w:szCs w:val="28"/>
          <w:lang w:val="uk-UA"/>
        </w:rPr>
        <w:t>Підсумкове заняття</w:t>
      </w:r>
      <w:r w:rsidR="00472C02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години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1426B" w:rsidRPr="001A2392" w:rsidRDefault="0091426B" w:rsidP="00CC4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Підведення підсумків.</w:t>
      </w:r>
    </w:p>
    <w:p w:rsidR="001A2392" w:rsidRDefault="001A2392" w:rsidP="00B54F1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B54F1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B54F1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B54F1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B54F1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6B" w:rsidRPr="001A2392" w:rsidRDefault="0091426B" w:rsidP="00B54F1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ПРОГНОЗОВАНИЙ РЕЗУЛЬТАТ</w:t>
      </w:r>
    </w:p>
    <w:p w:rsidR="0091426B" w:rsidRPr="001A2392" w:rsidRDefault="00472C02" w:rsidP="0049449D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Вихованці </w:t>
      </w:r>
      <w:r w:rsidR="001A2392">
        <w:rPr>
          <w:rFonts w:ascii="Times New Roman" w:hAnsi="Times New Roman" w:cs="Times New Roman"/>
          <w:b/>
          <w:sz w:val="28"/>
          <w:szCs w:val="28"/>
          <w:lang w:val="uk-UA"/>
        </w:rPr>
        <w:t>мають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знати і розуміти: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основні терміни, поняття театру ляльок;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історію виникнення театрів ляльок;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види ляльок;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пластичні можливості руки;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правила та особливості керування лялькою-рукавичкою;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правила тренування мовного апарату;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правила збереження голосу;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основи сценічної мови;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правила сценічної поведінки актора-лялькаря;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основи сценічного руху, пластики;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правила роботи з текстом;</w:t>
      </w:r>
    </w:p>
    <w:p w:rsidR="0091426B" w:rsidRPr="001A2392" w:rsidRDefault="0091426B" w:rsidP="00E4064A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основні етапи та особливості роботи над виставою.</w:t>
      </w:r>
    </w:p>
    <w:p w:rsidR="0091426B" w:rsidRPr="001A2392" w:rsidRDefault="0091426B" w:rsidP="00B54F19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72C02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ихованці </w:t>
      </w:r>
      <w:r w:rsidR="001A2392">
        <w:rPr>
          <w:rFonts w:ascii="Times New Roman" w:hAnsi="Times New Roman" w:cs="Times New Roman"/>
          <w:b/>
          <w:sz w:val="28"/>
          <w:szCs w:val="28"/>
          <w:lang w:val="uk-UA"/>
        </w:rPr>
        <w:t>мають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уміти і застосовувати:</w:t>
      </w:r>
    </w:p>
    <w:p w:rsidR="0091426B" w:rsidRPr="001A2392" w:rsidRDefault="0091426B" w:rsidP="00E4064A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відтворювати образ ляльки кольором;</w:t>
      </w:r>
    </w:p>
    <w:p w:rsidR="0091426B" w:rsidRPr="001A2392" w:rsidRDefault="0091426B" w:rsidP="00E4064A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правильно виконувати вправи на тренування голосового апарату;</w:t>
      </w:r>
    </w:p>
    <w:p w:rsidR="0091426B" w:rsidRPr="001A2392" w:rsidRDefault="0091426B" w:rsidP="00E4064A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аналізувати текст;</w:t>
      </w:r>
    </w:p>
    <w:p w:rsidR="0091426B" w:rsidRPr="001A2392" w:rsidRDefault="0091426B" w:rsidP="00E4064A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вимовляти скоромовки;</w:t>
      </w:r>
    </w:p>
    <w:p w:rsidR="0091426B" w:rsidRPr="001A2392" w:rsidRDefault="0091426B" w:rsidP="00E4064A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складати та розігрувати діалоги;</w:t>
      </w:r>
    </w:p>
    <w:p w:rsidR="0091426B" w:rsidRPr="001A2392" w:rsidRDefault="0091426B" w:rsidP="00E4064A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створювати образ відповідно характеру й завдань вистави;</w:t>
      </w:r>
    </w:p>
    <w:p w:rsidR="0091426B" w:rsidRPr="001A2392" w:rsidRDefault="0091426B" w:rsidP="00E4064A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виконувати етюди за словесним завданням педагога.</w:t>
      </w:r>
    </w:p>
    <w:p w:rsidR="0091426B" w:rsidRPr="001A2392" w:rsidRDefault="0091426B" w:rsidP="00B54F19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72C02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ихованці </w:t>
      </w:r>
      <w:r w:rsidR="001A2392">
        <w:rPr>
          <w:rFonts w:ascii="Times New Roman" w:hAnsi="Times New Roman" w:cs="Times New Roman"/>
          <w:b/>
          <w:sz w:val="28"/>
          <w:szCs w:val="28"/>
          <w:lang w:val="uk-UA"/>
        </w:rPr>
        <w:t>мають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набути досвід:</w:t>
      </w:r>
    </w:p>
    <w:p w:rsidR="0091426B" w:rsidRPr="001A2392" w:rsidRDefault="0091426B" w:rsidP="00E4064A">
      <w:pPr>
        <w:pStyle w:val="a4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водіння лялькою-рукавичкою;</w:t>
      </w:r>
    </w:p>
    <w:p w:rsidR="0091426B" w:rsidRPr="001A2392" w:rsidRDefault="0091426B" w:rsidP="00E4064A">
      <w:pPr>
        <w:pStyle w:val="a4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правильної роботи за ширмою;</w:t>
      </w:r>
    </w:p>
    <w:p w:rsidR="0091426B" w:rsidRPr="001A2392" w:rsidRDefault="0091426B" w:rsidP="00E4064A">
      <w:pPr>
        <w:pStyle w:val="a4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публічного виступу;</w:t>
      </w:r>
    </w:p>
    <w:p w:rsidR="0091426B" w:rsidRPr="001A2392" w:rsidRDefault="0091426B" w:rsidP="00E4064A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взаємодії у колективі.</w:t>
      </w:r>
    </w:p>
    <w:p w:rsidR="00DE379E" w:rsidRPr="001A2392" w:rsidRDefault="0049449D" w:rsidP="0049449D">
      <w:pPr>
        <w:tabs>
          <w:tab w:val="left" w:pos="36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9449D" w:rsidRPr="001A2392" w:rsidRDefault="0049449D" w:rsidP="0049449D">
      <w:pPr>
        <w:tabs>
          <w:tab w:val="left" w:pos="36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49D" w:rsidRPr="001A2392" w:rsidRDefault="0049449D" w:rsidP="0049449D">
      <w:pPr>
        <w:tabs>
          <w:tab w:val="left" w:pos="36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49D" w:rsidRPr="001A2392" w:rsidRDefault="0049449D" w:rsidP="0049449D">
      <w:pPr>
        <w:tabs>
          <w:tab w:val="left" w:pos="36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49D" w:rsidRPr="001A2392" w:rsidRDefault="0049449D" w:rsidP="0049449D">
      <w:pPr>
        <w:tabs>
          <w:tab w:val="left" w:pos="36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612" w:rsidRPr="001A2392" w:rsidRDefault="00DF2CF9" w:rsidP="00E406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Початковий рівень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, другий рік навчання</w:t>
      </w:r>
    </w:p>
    <w:p w:rsidR="0091426B" w:rsidRPr="001A2392" w:rsidRDefault="0091426B" w:rsidP="00E406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871"/>
        <w:gridCol w:w="1867"/>
        <w:gridCol w:w="1817"/>
        <w:gridCol w:w="1101"/>
      </w:tblGrid>
      <w:tr w:rsidR="00E4064A" w:rsidRPr="001A2392" w:rsidTr="00020AB7">
        <w:tc>
          <w:tcPr>
            <w:tcW w:w="498" w:type="dxa"/>
            <w:vMerge w:val="restart"/>
          </w:tcPr>
          <w:p w:rsidR="00E4064A" w:rsidRPr="001A2392" w:rsidRDefault="00E4064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71" w:type="dxa"/>
            <w:vMerge w:val="restart"/>
          </w:tcPr>
          <w:p w:rsidR="00E4064A" w:rsidRPr="001A2392" w:rsidRDefault="00E4064A" w:rsidP="001A2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785" w:type="dxa"/>
            <w:gridSpan w:val="3"/>
          </w:tcPr>
          <w:p w:rsidR="00E4064A" w:rsidRPr="001A2392" w:rsidRDefault="00E4064A" w:rsidP="001A2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4064A" w:rsidRPr="001A2392" w:rsidTr="00E4064A">
        <w:tc>
          <w:tcPr>
            <w:tcW w:w="498" w:type="dxa"/>
            <w:vMerge/>
          </w:tcPr>
          <w:p w:rsidR="00E4064A" w:rsidRPr="001A2392" w:rsidRDefault="00E4064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vMerge/>
          </w:tcPr>
          <w:p w:rsidR="00E4064A" w:rsidRPr="001A2392" w:rsidRDefault="00E4064A" w:rsidP="001A2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E4064A" w:rsidRPr="001A2392" w:rsidRDefault="00E4064A" w:rsidP="001A2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817" w:type="dxa"/>
          </w:tcPr>
          <w:p w:rsidR="00E4064A" w:rsidRPr="001A2392" w:rsidRDefault="00E4064A" w:rsidP="001A2392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1101" w:type="dxa"/>
          </w:tcPr>
          <w:p w:rsidR="00E4064A" w:rsidRPr="001A2392" w:rsidRDefault="00E4064A" w:rsidP="001A2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</w:tr>
      <w:tr w:rsidR="00687FEA" w:rsidRPr="001A2392" w:rsidTr="00E4064A">
        <w:tc>
          <w:tcPr>
            <w:tcW w:w="498" w:type="dxa"/>
          </w:tcPr>
          <w:p w:rsidR="00687FEA" w:rsidRPr="001A2392" w:rsidRDefault="00687FE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687FEA" w:rsidRPr="001A2392" w:rsidRDefault="00687FEA" w:rsidP="001A23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186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1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87FEA" w:rsidRPr="001A2392" w:rsidTr="00E4064A">
        <w:tc>
          <w:tcPr>
            <w:tcW w:w="498" w:type="dxa"/>
          </w:tcPr>
          <w:p w:rsidR="00687FEA" w:rsidRPr="001A2392" w:rsidRDefault="00687FE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687FEA" w:rsidRPr="001A2392" w:rsidRDefault="00687FEA" w:rsidP="001A23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 та театральна етика</w:t>
            </w:r>
          </w:p>
        </w:tc>
        <w:tc>
          <w:tcPr>
            <w:tcW w:w="186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1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87FEA" w:rsidRPr="001A2392" w:rsidTr="00E4064A">
        <w:tc>
          <w:tcPr>
            <w:tcW w:w="498" w:type="dxa"/>
          </w:tcPr>
          <w:p w:rsidR="00687FEA" w:rsidRPr="001A2392" w:rsidRDefault="00687FE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687FEA" w:rsidRPr="001A2392" w:rsidRDefault="00687FEA" w:rsidP="001A23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акторської майстерності</w:t>
            </w:r>
          </w:p>
        </w:tc>
        <w:tc>
          <w:tcPr>
            <w:tcW w:w="186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1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87FEA" w:rsidRPr="001A2392" w:rsidTr="00E4064A">
        <w:tc>
          <w:tcPr>
            <w:tcW w:w="498" w:type="dxa"/>
          </w:tcPr>
          <w:p w:rsidR="00687FEA" w:rsidRPr="001A2392" w:rsidRDefault="00687FE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687FEA" w:rsidRPr="001A2392" w:rsidRDefault="00687FEA" w:rsidP="001A23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Сценічна мова</w:t>
            </w:r>
          </w:p>
        </w:tc>
        <w:tc>
          <w:tcPr>
            <w:tcW w:w="186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01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87FEA" w:rsidRPr="001A2392" w:rsidTr="00E4064A">
        <w:tc>
          <w:tcPr>
            <w:tcW w:w="498" w:type="dxa"/>
          </w:tcPr>
          <w:p w:rsidR="00687FEA" w:rsidRPr="001A2392" w:rsidRDefault="00687FE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687FEA" w:rsidRPr="001A2392" w:rsidRDefault="00687FEA" w:rsidP="001A23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в театрі ляльок</w:t>
            </w:r>
          </w:p>
        </w:tc>
        <w:tc>
          <w:tcPr>
            <w:tcW w:w="186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1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87FEA" w:rsidRPr="001A2392" w:rsidTr="00E4064A">
        <w:tc>
          <w:tcPr>
            <w:tcW w:w="498" w:type="dxa"/>
          </w:tcPr>
          <w:p w:rsidR="00687FEA" w:rsidRPr="001A2392" w:rsidRDefault="00687FE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687FEA" w:rsidRPr="001A2392" w:rsidRDefault="00687FEA" w:rsidP="001A23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ляльководіння</w:t>
            </w:r>
          </w:p>
        </w:tc>
        <w:tc>
          <w:tcPr>
            <w:tcW w:w="186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1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01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87FEA" w:rsidRPr="001A2392" w:rsidTr="00E4064A">
        <w:tc>
          <w:tcPr>
            <w:tcW w:w="498" w:type="dxa"/>
          </w:tcPr>
          <w:p w:rsidR="00687FEA" w:rsidRPr="001A2392" w:rsidRDefault="00687FE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687FEA" w:rsidRPr="001A2392" w:rsidRDefault="00687FEA" w:rsidP="001A23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Репетиційна робота</w:t>
            </w:r>
          </w:p>
        </w:tc>
        <w:tc>
          <w:tcPr>
            <w:tcW w:w="186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01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687FEA" w:rsidRPr="001A2392" w:rsidTr="00E4064A">
        <w:tc>
          <w:tcPr>
            <w:tcW w:w="498" w:type="dxa"/>
          </w:tcPr>
          <w:p w:rsidR="00687FEA" w:rsidRPr="001A2392" w:rsidRDefault="00687FEA" w:rsidP="001A2392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4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71" w:type="dxa"/>
          </w:tcPr>
          <w:p w:rsidR="00687FEA" w:rsidRPr="001A2392" w:rsidRDefault="00687FEA" w:rsidP="001A23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86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1" w:type="dxa"/>
          </w:tcPr>
          <w:p w:rsidR="00687FEA" w:rsidRPr="001A2392" w:rsidRDefault="00687FEA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4139D" w:rsidRPr="001A2392" w:rsidTr="00E4064A">
        <w:tc>
          <w:tcPr>
            <w:tcW w:w="498" w:type="dxa"/>
          </w:tcPr>
          <w:p w:rsidR="0094139D" w:rsidRPr="001A2392" w:rsidRDefault="0094139D" w:rsidP="00290FD9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</w:tcPr>
          <w:p w:rsidR="0094139D" w:rsidRPr="001A2392" w:rsidRDefault="0094139D" w:rsidP="00B54F1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867" w:type="dxa"/>
          </w:tcPr>
          <w:p w:rsidR="0094139D" w:rsidRPr="001A2392" w:rsidRDefault="0094139D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54F19"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17" w:type="dxa"/>
          </w:tcPr>
          <w:p w:rsidR="0094139D" w:rsidRPr="001A2392" w:rsidRDefault="0094139D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54F19"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01" w:type="dxa"/>
          </w:tcPr>
          <w:p w:rsidR="0094139D" w:rsidRPr="001A2392" w:rsidRDefault="0094139D" w:rsidP="001A2392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94139D" w:rsidRPr="001A2392" w:rsidRDefault="0094139D" w:rsidP="00CC4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26B" w:rsidRPr="001A2392" w:rsidRDefault="0091426B" w:rsidP="005B770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EC4F1E" w:rsidRPr="001A2392" w:rsidRDefault="00EC4F1E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Вступне заняття (2</w:t>
      </w:r>
      <w:r w:rsidR="00731E89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години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426B" w:rsidRPr="001A2392" w:rsidRDefault="00EC4F1E" w:rsidP="00AB06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AB06F7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Організаційні питання. Український театр ляльок. Техніка безпеки. Складові театру, основні терміни та поняття театру ляльок.</w:t>
      </w:r>
    </w:p>
    <w:p w:rsidR="00F77B0F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частина. Вікторина «Такий знайомий незнайомий театр». </w:t>
      </w:r>
    </w:p>
    <w:p w:rsidR="00EC4F1E" w:rsidRPr="001A2392" w:rsidRDefault="00EC4F1E" w:rsidP="00731E89">
      <w:pPr>
        <w:spacing w:before="240" w:after="0" w:line="276" w:lineRule="auto"/>
        <w:ind w:firstLine="567"/>
        <w:jc w:val="both"/>
        <w:rPr>
          <w:b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Етикет та театральна етика (2</w:t>
      </w:r>
      <w:r w:rsidR="00285790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години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b/>
          <w:lang w:val="uk-UA"/>
        </w:rPr>
        <w:t xml:space="preserve"> </w:t>
      </w:r>
    </w:p>
    <w:p w:rsidR="0091426B" w:rsidRPr="001A2392" w:rsidRDefault="00EC4F1E" w:rsidP="00AB06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AB06F7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Поняття етикету. Культура мови. Мовний етикет - важлива складова культури мовлення. Театральна етика. Культура руху на сцені.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Практична частина. Гра з ляльками. Відпрацювання ходи, привітання та поклону.</w:t>
      </w:r>
    </w:p>
    <w:p w:rsidR="00EC4F1E" w:rsidRPr="001A2392" w:rsidRDefault="00EC4F1E" w:rsidP="00731E89">
      <w:pPr>
        <w:spacing w:before="240" w:after="0" w:line="276" w:lineRule="auto"/>
        <w:ind w:firstLine="567"/>
        <w:jc w:val="both"/>
        <w:rPr>
          <w:b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нови акторської майстерності (6</w:t>
      </w:r>
      <w:r w:rsidR="00285790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b/>
          <w:lang w:val="uk-UA"/>
        </w:rPr>
        <w:t xml:space="preserve"> </w:t>
      </w:r>
    </w:p>
    <w:p w:rsidR="0091426B" w:rsidRPr="001A2392" w:rsidRDefault="00EC4F1E" w:rsidP="00AB06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AB06F7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Робочий простір актора. Правила розташування актора за ширмою. Дії актора у межах робочого простору.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Індивідуальна та групова мізансцена. Поняття темпоритму дії. Пластика актора-лялькаря.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Практична частина. Вправи на вільне пересування за ширмою: повороти, зупинка, переміщення двох, трьох і більше акторів. Вправи на взаємне порозуміння, фізичну взаємодію з партнерами на сценічному майданчику у мізансцені (за словесним завданням педагога).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Вправи на звільнення м’язів та подолання м’язових затискувань. Етюди на дію у заданому педагогом темпі та ритмі. Виконання пластичних етюдів з ляльками на ширмі.</w:t>
      </w:r>
    </w:p>
    <w:p w:rsidR="00EC4F1E" w:rsidRPr="001A2392" w:rsidRDefault="00EC4F1E" w:rsidP="00285790">
      <w:pPr>
        <w:spacing w:before="240" w:after="0" w:line="276" w:lineRule="auto"/>
        <w:ind w:firstLine="567"/>
        <w:jc w:val="both"/>
        <w:rPr>
          <w:b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Сценічна мова (8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D06560" w:rsidRPr="001A2392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b/>
          <w:lang w:val="uk-UA"/>
        </w:rPr>
        <w:t xml:space="preserve"> </w:t>
      </w:r>
    </w:p>
    <w:p w:rsidR="0091426B" w:rsidRPr="001A2392" w:rsidRDefault="00EC4F1E" w:rsidP="00AB06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AB06F7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Техніка дихання та постановка голосового апарату. Темпоритм мови. Правила поєднання фізичної та мовної дії.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Практична частина. Вправи на розвиток техніки дихання. Вправи на розвиток сили звуку, діапазону та рухомості голосу. Читання нескладних скоромовок з поступовим ускладненням. Тренаж темпоритму мови. Етюди з ляльками на поєднання фізичної та мовної дії за завданням педагога. Самостійне відтворення уривку п’єси з лялькою на ширмі.</w:t>
      </w:r>
    </w:p>
    <w:p w:rsidR="00EC4F1E" w:rsidRPr="001A2392" w:rsidRDefault="00EC4F1E" w:rsidP="00027DA9">
      <w:pPr>
        <w:spacing w:before="240" w:after="0" w:line="276" w:lineRule="auto"/>
        <w:ind w:firstLine="567"/>
        <w:jc w:val="both"/>
        <w:rPr>
          <w:b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Музика в театрі ляльок (6</w:t>
      </w:r>
      <w:r w:rsidR="00027DA9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b/>
          <w:lang w:val="uk-UA"/>
        </w:rPr>
        <w:t xml:space="preserve"> </w:t>
      </w:r>
    </w:p>
    <w:p w:rsidR="0091426B" w:rsidRPr="001A2392" w:rsidRDefault="00EC4F1E" w:rsidP="00AB06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AB06F7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Поняття музики як складової театральної вистави. Поняття ритму і темпу. Поняття музичного образу. Специфіка створення образу за допомогою музики. Музичне оформлення вистав.</w:t>
      </w:r>
    </w:p>
    <w:p w:rsidR="00027DA9" w:rsidRPr="001A2392" w:rsidRDefault="0091426B" w:rsidP="00027D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частина. </w:t>
      </w:r>
      <w:r w:rsidR="00027DA9" w:rsidRPr="001A2392">
        <w:rPr>
          <w:rFonts w:ascii="Times New Roman" w:hAnsi="Times New Roman" w:cs="Times New Roman"/>
          <w:sz w:val="28"/>
          <w:szCs w:val="28"/>
          <w:lang w:val="uk-UA"/>
        </w:rPr>
        <w:t>Прослуховування музичних фрагментів. Вправи на розвиток почуття ритму. Спів мелодій у різному ритмі й темпі. Етюди на створення музичного образу. Підбір музичних фрагментів, пісень для використання у виставі.</w:t>
      </w:r>
    </w:p>
    <w:p w:rsidR="00EC4F1E" w:rsidRPr="001A2392" w:rsidRDefault="00EC4F1E" w:rsidP="00027DA9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Техніка ляльководіння (18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027DA9" w:rsidRPr="001A2392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426B" w:rsidRPr="001A2392" w:rsidRDefault="00EC4F1E" w:rsidP="00AB06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AB06F7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Тростинна лялька: будова ляльки, правила та особливості роботи,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гапіт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, рухи та жести ляльки відповідно до темпу та дії. Рух та взаємодія акторів під час вистави.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частина. Вправи-ігри з лялькою без ширми. Відпрацювання поворотів ляльки праворуч, ліворуч, плескання руками (ляльки), підйоми угору, вперед. Вправи з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гапітом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(координація рухів голови з руками, робота двома тростинами одночасно). Тренування рухів ляльки з предметом, ходи та бігу ляльок на ширмі, виходу ляльки на передній план, сідання ляльки. Вправи на точність погляду ляльки. Тренування рухів ляльки під час розмови. Вправи по дві, три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lastRenderedPageBreak/>
        <w:t>ляльки на ширмі Тренаж засвоєних рухів правою та лівою руками. Створення та показ мізансцен, етюдів (індивідуальних та/або групових) на запропоновану тему.</w:t>
      </w:r>
    </w:p>
    <w:p w:rsidR="004B2B1C" w:rsidRPr="001A2392" w:rsidRDefault="004B2B1C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F1E" w:rsidRPr="001A2392" w:rsidRDefault="00EC4F1E" w:rsidP="004B2B1C">
      <w:pPr>
        <w:spacing w:before="240" w:after="0" w:line="276" w:lineRule="auto"/>
        <w:ind w:firstLine="567"/>
        <w:jc w:val="both"/>
        <w:rPr>
          <w:b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Репетиційна робота (28 </w:t>
      </w:r>
      <w:r w:rsidR="004B2B1C" w:rsidRPr="001A2392">
        <w:rPr>
          <w:rFonts w:ascii="Times New Roman" w:hAnsi="Times New Roman" w:cs="Times New Roman"/>
          <w:b/>
          <w:sz w:val="28"/>
          <w:szCs w:val="28"/>
          <w:lang w:val="uk-UA"/>
        </w:rPr>
        <w:t>годин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A2392">
        <w:rPr>
          <w:b/>
          <w:lang w:val="uk-UA"/>
        </w:rPr>
        <w:t xml:space="preserve"> </w:t>
      </w:r>
    </w:p>
    <w:p w:rsidR="0091426B" w:rsidRPr="001A2392" w:rsidRDefault="00EC4F1E" w:rsidP="00AB06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  <w:r w:rsidR="00AB06F7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Одноактні п’єси для тростинних ляльок. Вибір п’єси для подальшої роботи. Основні етапи роботи над п’єсою: визначення теми, ідеї, творчого замислу, підтекстів, темпоритму,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надзавдання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дійових осіб, характеру героїв та завдання подій. Складові елементи вистави: музичне та світлове оформлення, декорації, реквізит,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спецефекти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B1C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частина. </w:t>
      </w:r>
      <w:r w:rsidR="004B2B1C" w:rsidRPr="001A2392">
        <w:rPr>
          <w:rFonts w:ascii="Times New Roman" w:hAnsi="Times New Roman" w:cs="Times New Roman"/>
          <w:sz w:val="28"/>
          <w:szCs w:val="28"/>
          <w:lang w:val="uk-UA"/>
        </w:rPr>
        <w:t>Читання та обговорення п’єси: розподіл ролей, читання за ролями. Гра окремих сцен п’єси етюдним методом. Робота над образом: «вживання» у художній образ, пошуки характерного голосу, манери розмови, поведінки; визначення головних та вторинних подій. Репетиції основних частин вистави. Визначення мізансцен у виставі. Підбір музичних фрагментів, відповідно до подій та завдань вистави. Підбір та виготовлення декорацій, реквізиту.</w:t>
      </w:r>
    </w:p>
    <w:p w:rsidR="0091426B" w:rsidRPr="001A2392" w:rsidRDefault="00EC4F1E" w:rsidP="004B2B1C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E4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Підсумкове заняття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год</w:t>
      </w:r>
      <w:r w:rsidR="004B2B1C" w:rsidRPr="001A2392">
        <w:rPr>
          <w:rFonts w:ascii="Times New Roman" w:hAnsi="Times New Roman" w:cs="Times New Roman"/>
          <w:b/>
          <w:sz w:val="28"/>
          <w:szCs w:val="28"/>
          <w:lang w:val="uk-UA"/>
        </w:rPr>
        <w:t>ини</w:t>
      </w:r>
      <w:r w:rsidR="0091426B" w:rsidRPr="001A23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Підведення підсумків.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9D6" w:rsidRPr="001A2392" w:rsidRDefault="009F79D6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6F7" w:rsidRPr="001A2392" w:rsidRDefault="00AB06F7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6B" w:rsidRPr="001A2392" w:rsidRDefault="0091426B" w:rsidP="009F7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ПРОГНОЗОВАНИЙ РЕЗУЛЬТАТ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Вихованці мають знати і розуміти:</w:t>
      </w:r>
    </w:p>
    <w:p w:rsidR="0091426B" w:rsidRPr="00E4064A" w:rsidRDefault="0091426B" w:rsidP="00E4064A">
      <w:pPr>
        <w:pStyle w:val="a4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поняття етикету, театральної етики, культури мови;</w:t>
      </w:r>
    </w:p>
    <w:p w:rsidR="0091426B" w:rsidRPr="00E4064A" w:rsidRDefault="0091426B" w:rsidP="00E4064A">
      <w:pPr>
        <w:pStyle w:val="a4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поняття темпоритму дії, мови, музики;</w:t>
      </w:r>
    </w:p>
    <w:p w:rsidR="0091426B" w:rsidRPr="00E4064A" w:rsidRDefault="0091426B" w:rsidP="00E4064A">
      <w:pPr>
        <w:pStyle w:val="a4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правила та особливості керування тростинною лялькою;</w:t>
      </w:r>
    </w:p>
    <w:p w:rsidR="0091426B" w:rsidRPr="00E4064A" w:rsidRDefault="0091426B" w:rsidP="00E4064A">
      <w:pPr>
        <w:pStyle w:val="a4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правила поєднання фізичної та мовної дії;</w:t>
      </w:r>
    </w:p>
    <w:p w:rsidR="0091426B" w:rsidRPr="00E4064A" w:rsidRDefault="0091426B" w:rsidP="00E4064A">
      <w:pPr>
        <w:pStyle w:val="a4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правила роботи акторів за ширмою;</w:t>
      </w:r>
    </w:p>
    <w:p w:rsidR="0091426B" w:rsidRPr="00E4064A" w:rsidRDefault="0091426B" w:rsidP="00E4064A">
      <w:pPr>
        <w:pStyle w:val="a4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основні етапи роботи над п’єсою;</w:t>
      </w:r>
    </w:p>
    <w:p w:rsidR="0091426B" w:rsidRPr="00E4064A" w:rsidRDefault="0091426B" w:rsidP="00E4064A">
      <w:pPr>
        <w:pStyle w:val="a4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специфіку створення образу за допомогою музики;</w:t>
      </w:r>
    </w:p>
    <w:p w:rsidR="0091426B" w:rsidRPr="00E4064A" w:rsidRDefault="0091426B" w:rsidP="00E4064A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значення декорацій у театрі, музичного та світлового оформлення.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Вихованці мають уміти і застосовувати:</w:t>
      </w:r>
    </w:p>
    <w:p w:rsidR="0091426B" w:rsidRPr="00E4064A" w:rsidRDefault="0091426B" w:rsidP="00E4064A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звільняти м’язи тіла від затисків;</w:t>
      </w:r>
    </w:p>
    <w:p w:rsidR="0091426B" w:rsidRPr="00E4064A" w:rsidRDefault="0091426B" w:rsidP="00E4064A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керувати тростинною лялькою;</w:t>
      </w:r>
    </w:p>
    <w:p w:rsidR="0091426B" w:rsidRPr="00E4064A" w:rsidRDefault="0091426B" w:rsidP="00E4064A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здійснювати дієвий аналіз п’єси;</w:t>
      </w:r>
    </w:p>
    <w:p w:rsidR="0091426B" w:rsidRPr="00E4064A" w:rsidRDefault="0091426B" w:rsidP="00E4064A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діяти у межах робочого простору актора;</w:t>
      </w:r>
    </w:p>
    <w:p w:rsidR="0091426B" w:rsidRPr="00E4064A" w:rsidRDefault="0091426B" w:rsidP="00E4064A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створювати художній образ;</w:t>
      </w:r>
    </w:p>
    <w:p w:rsidR="0091426B" w:rsidRPr="00E4064A" w:rsidRDefault="0091426B" w:rsidP="00E4064A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поєднувати фізичну та мовну дії;</w:t>
      </w:r>
    </w:p>
    <w:p w:rsidR="0091426B" w:rsidRPr="00E4064A" w:rsidRDefault="0091426B" w:rsidP="00E4064A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вільно володіти голосовим апаратом;</w:t>
      </w:r>
    </w:p>
    <w:p w:rsidR="0091426B" w:rsidRPr="00E4064A" w:rsidRDefault="0091426B" w:rsidP="00E4064A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створювати декорації та реквізит до вистави.</w:t>
      </w:r>
    </w:p>
    <w:p w:rsidR="0091426B" w:rsidRPr="001A2392" w:rsidRDefault="0091426B" w:rsidP="00450ED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t>Вихованці мають набути досвід:</w:t>
      </w:r>
    </w:p>
    <w:p w:rsidR="0091426B" w:rsidRPr="00E4064A" w:rsidRDefault="0091426B" w:rsidP="00E4064A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професійних навичок акторської майстерності;</w:t>
      </w:r>
    </w:p>
    <w:p w:rsidR="0091426B" w:rsidRPr="00E4064A" w:rsidRDefault="0091426B" w:rsidP="00E4064A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роботи над виставою;</w:t>
      </w:r>
    </w:p>
    <w:p w:rsidR="0091426B" w:rsidRPr="00E4064A" w:rsidRDefault="0091426B" w:rsidP="00E4064A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використання виразних можливостей тростинної ляльки;</w:t>
      </w:r>
    </w:p>
    <w:p w:rsidR="0091426B" w:rsidRPr="00E4064A" w:rsidRDefault="0091426B" w:rsidP="00E4064A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публічного виступу;</w:t>
      </w:r>
    </w:p>
    <w:p w:rsidR="0091426B" w:rsidRPr="00E4064A" w:rsidRDefault="0091426B" w:rsidP="00E4064A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4A">
        <w:rPr>
          <w:rFonts w:ascii="Times New Roman" w:hAnsi="Times New Roman" w:cs="Times New Roman"/>
          <w:sz w:val="28"/>
          <w:szCs w:val="28"/>
          <w:lang w:val="uk-UA"/>
        </w:rPr>
        <w:t>взаємодії у колективі.</w:t>
      </w:r>
    </w:p>
    <w:p w:rsidR="00F8370F" w:rsidRPr="001A2392" w:rsidRDefault="00F8370F" w:rsidP="00CC4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ED2" w:rsidRPr="001A2392" w:rsidRDefault="00450ED2" w:rsidP="00CC4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392" w:rsidRDefault="001A2392" w:rsidP="00450E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50ED2" w:rsidRPr="001A2392" w:rsidRDefault="00450ED2" w:rsidP="00450ED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ОРІЄНТОВНИЙ ПЕРЕЛІК ОБЛАДНАННЯ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951"/>
      </w:tblGrid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Основне обладнання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Ширма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Стійки для ширми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2-4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Задня фонова завіса (задник)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Стійки для задника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Стійки для декорацій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шт.</w:t>
            </w:r>
          </w:p>
        </w:tc>
      </w:tr>
      <w:tr w:rsidR="00450ED2" w:rsidRPr="001A2392" w:rsidTr="00290FD9">
        <w:tc>
          <w:tcPr>
            <w:tcW w:w="10139" w:type="dxa"/>
            <w:gridSpan w:val="2"/>
          </w:tcPr>
          <w:p w:rsidR="00450ED2" w:rsidRPr="001A2392" w:rsidRDefault="00C55A42" w:rsidP="00450ED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Матер</w:t>
            </w:r>
            <w:r w:rsidR="00450ED2" w:rsidRPr="001A239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іали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Пластикові (пінопластові) кульки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Предмети для анімації (мотузочки, хустинки, коробочки, тощо)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10-20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Ляльки-рукавички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10-20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Тростинні ляльки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5-10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Декорації (хатинка, піч, паркан, вікно, болото, клумба, тощо)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5-10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Дерева, ялинки штучні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2-5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Реквізит (глечик, рушник, відеречко, квіточки, грибочки тощо)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10-20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 для ляльок (шапочки, хустинки, сорочки, кожушок тощо)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10-20 шт.</w:t>
            </w:r>
          </w:p>
        </w:tc>
      </w:tr>
      <w:tr w:rsidR="00450ED2" w:rsidRPr="001A2392" w:rsidTr="00290FD9">
        <w:tc>
          <w:tcPr>
            <w:tcW w:w="10139" w:type="dxa"/>
            <w:gridSpan w:val="2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Музичне та світлове обладнання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Комп’ютер (ноутбук)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Музичний центр (CD, ШВ)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Компакт-диски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5-10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Флеш-накопичувач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1-2 шт.</w:t>
            </w:r>
          </w:p>
        </w:tc>
      </w:tr>
      <w:tr w:rsidR="00450ED2" w:rsidRPr="001A2392" w:rsidTr="00290FD9">
        <w:tc>
          <w:tcPr>
            <w:tcW w:w="8188" w:type="dxa"/>
          </w:tcPr>
          <w:p w:rsidR="00450ED2" w:rsidRPr="001A2392" w:rsidRDefault="00450ED2" w:rsidP="00450E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Прожектор</w:t>
            </w:r>
          </w:p>
        </w:tc>
        <w:tc>
          <w:tcPr>
            <w:tcW w:w="1951" w:type="dxa"/>
          </w:tcPr>
          <w:p w:rsidR="00450ED2" w:rsidRPr="001A2392" w:rsidRDefault="00450ED2" w:rsidP="00450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1-2 шт.</w:t>
            </w:r>
          </w:p>
        </w:tc>
      </w:tr>
    </w:tbl>
    <w:p w:rsidR="00450ED2" w:rsidRPr="001A2392" w:rsidRDefault="00450ED2" w:rsidP="00450ED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0ED2" w:rsidRPr="001A2392" w:rsidRDefault="00450ED2" w:rsidP="00450ED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0ED2" w:rsidRPr="001A2392" w:rsidRDefault="00450ED2" w:rsidP="00450ED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B3259" w:rsidRPr="001A2392" w:rsidRDefault="007B3259" w:rsidP="00450ED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92" w:rsidRDefault="001A2392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6B" w:rsidRPr="001A2392" w:rsidRDefault="0091426B" w:rsidP="00450E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91426B" w:rsidRPr="001A2392" w:rsidRDefault="0091426B" w:rsidP="00450ED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Будянський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В. Шкільний театр / В.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Будянський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Будянський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Суми: Козацький вал, 2002.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182 с.</w:t>
      </w:r>
    </w:p>
    <w:p w:rsidR="0091426B" w:rsidRPr="001A2392" w:rsidRDefault="0091426B" w:rsidP="00450ED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Будянський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В. Мистецтво виразного читання / В.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Будянський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Будянський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Суми: Корпункт, 2001.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196 с.</w:t>
      </w:r>
    </w:p>
    <w:p w:rsidR="0091426B" w:rsidRPr="001A2392" w:rsidRDefault="0091426B" w:rsidP="00450ED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Водолага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Н. В. Театральна абетка / Н. В.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E65AC" w:rsidRPr="001A2392">
        <w:rPr>
          <w:rFonts w:ascii="Times New Roman" w:hAnsi="Times New Roman" w:cs="Times New Roman"/>
          <w:sz w:val="28"/>
          <w:szCs w:val="28"/>
          <w:lang w:val="uk-UA"/>
        </w:rPr>
        <w:t>одолага</w:t>
      </w:r>
      <w:proofErr w:type="spellEnd"/>
      <w:r w:rsidR="00CE65AC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- Донецьк, 2000. – 109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91426B" w:rsidRPr="001A2392" w:rsidRDefault="0091426B" w:rsidP="00450ED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Власов Є. О. Музика у виставі: Теорія і практика музично-шумового оформлення вистави: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Луцьк: Волинська обл. друкарня, 2001.</w:t>
      </w:r>
    </w:p>
    <w:p w:rsidR="0091426B" w:rsidRPr="001A2392" w:rsidRDefault="0091426B" w:rsidP="00450ED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Деммені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Е. Призвання - лялькар / Е.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Деммені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- Л., 1986.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112 с.</w:t>
      </w:r>
    </w:p>
    <w:p w:rsidR="0091426B" w:rsidRPr="001A2392" w:rsidRDefault="0091426B" w:rsidP="00450ED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Дункан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Ф.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Микширование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живого звука: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методическое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Фрэй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Дункан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М. : Ш/ООТ, 1999.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131 с.</w:t>
      </w:r>
    </w:p>
    <w:p w:rsidR="0091426B" w:rsidRPr="001A2392" w:rsidRDefault="0091426B" w:rsidP="00450ED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Жайворонок Т.. Гурткова робота в школі. Ляльковий театр // Позакласний час.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№ 24.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2005.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С. 69-70.</w:t>
      </w:r>
    </w:p>
    <w:p w:rsidR="0091426B" w:rsidRPr="001A2392" w:rsidRDefault="0091426B" w:rsidP="00450ED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Железняк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С. Н. </w:t>
      </w:r>
      <w:proofErr w:type="spellStart"/>
      <w:r w:rsidR="001A2392">
        <w:rPr>
          <w:rFonts w:ascii="Times New Roman" w:hAnsi="Times New Roman" w:cs="Times New Roman"/>
          <w:sz w:val="28"/>
          <w:szCs w:val="28"/>
          <w:lang w:val="uk-UA"/>
        </w:rPr>
        <w:t>Изобразительное</w:t>
      </w:r>
      <w:proofErr w:type="spellEnd"/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392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для 5-го кл.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общеобразоват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завед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/ С. Н.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Железняк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Ламонова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К. :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2013.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176 с.</w:t>
      </w:r>
    </w:p>
    <w:p w:rsidR="0091426B" w:rsidRPr="001A2392" w:rsidRDefault="0091426B" w:rsidP="00450ED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Зверева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Замысел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спектакля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/ Н.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Зверева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М.: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1983.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189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Караманенко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Т. Н. Ляльковий театр - дітям / Т. Н.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Караманенко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>, Ю.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="007B0ADB">
        <w:rPr>
          <w:rFonts w:ascii="Times New Roman" w:hAnsi="Times New Roman" w:cs="Times New Roman"/>
          <w:sz w:val="28"/>
          <w:szCs w:val="28"/>
          <w:lang w:val="uk-UA"/>
        </w:rPr>
        <w:t>Караманенко</w:t>
      </w:r>
      <w:proofErr w:type="spellEnd"/>
      <w:r w:rsidR="007B0ADB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К. : Рад. школа, 1986.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120 с.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Образцов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С. Актор з лялькою / С.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Образцов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М., 1983.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60 с.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Образцов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С. Моя професія / С.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Образцов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М., 1981.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194 с.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Образцов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С. Усе життя граюсь ляльками / С.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Образцов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М., 1983.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46 с.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Овсински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Настольная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книга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звукорежиссёра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Бобби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Овсински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Визуальное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уководство</w:t>
      </w:r>
      <w:proofErr w:type="spellEnd"/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по звукозаписи.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Вильямс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2007.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115 с.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Посібники з освітлення сцени «Освітлення сцени 101»_ [Електронний ресурс] / Режим доступу: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LVSdesign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lvsdesign.com.ua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>/posibniki-z-osvitlennya- sceni-oglyad-knizhki-osvitlennya-sceni-101/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Товма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І. Театр починається з іграшки / І.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Товма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// Дошкільне виховання. - 2008.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№ 6.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С. 16-18.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Ковальчук В. В. Репертуарний збірник лялькового театру «Колосок» / В. В. Ковальчук.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Володимирець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2011.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84 с.</w:t>
      </w:r>
    </w:p>
    <w:p w:rsidR="0091426B" w:rsidRPr="001A2392" w:rsidRDefault="0091426B" w:rsidP="001A239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Краткий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эстетике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книга для учителя /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ред.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М. Ф. </w:t>
      </w:r>
      <w:proofErr w:type="spellStart"/>
      <w:r w:rsidR="001A2392">
        <w:rPr>
          <w:rFonts w:ascii="Times New Roman" w:hAnsi="Times New Roman" w:cs="Times New Roman"/>
          <w:sz w:val="28"/>
          <w:szCs w:val="28"/>
          <w:lang w:val="uk-UA"/>
        </w:rPr>
        <w:t>Овсянникова</w:t>
      </w:r>
      <w:proofErr w:type="spellEnd"/>
      <w:r w:rsidR="001A2392">
        <w:rPr>
          <w:rFonts w:ascii="Times New Roman" w:hAnsi="Times New Roman" w:cs="Times New Roman"/>
          <w:sz w:val="28"/>
          <w:szCs w:val="28"/>
          <w:lang w:val="uk-UA"/>
        </w:rPr>
        <w:t>. – М.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1983.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223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91426B" w:rsidRPr="001A2392" w:rsidRDefault="005A600D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ab/>
        <w:t>Лялькові театри України: [Електронний ресурс] / Режим доступу: https://uk.wikipedia.org/wiki/Категорія:Лялькові_театри_України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5A600D" w:rsidRPr="005A600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Макаренко Л. Все про театр і дитячу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театралізовану діяльність. Київ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: «Шкільний світ». 2008.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128 с.</w:t>
      </w:r>
    </w:p>
    <w:p w:rsidR="0091426B" w:rsidRPr="001A2392" w:rsidRDefault="0091426B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3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600D" w:rsidRPr="005A60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392">
        <w:rPr>
          <w:rFonts w:ascii="Times New Roman" w:hAnsi="Times New Roman" w:cs="Times New Roman"/>
          <w:sz w:val="28"/>
          <w:szCs w:val="28"/>
          <w:lang w:val="uk-UA"/>
        </w:rPr>
        <w:t>Медведь</w:t>
      </w:r>
      <w:proofErr w:type="spellEnd"/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Н. Розвиток діалогічного мовлення засобами інсценізації (Програма Лялькового театру) Початкова школа.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2007.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№ 9 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A2392">
        <w:rPr>
          <w:rFonts w:ascii="Times New Roman" w:hAnsi="Times New Roman" w:cs="Times New Roman"/>
          <w:sz w:val="28"/>
          <w:szCs w:val="28"/>
          <w:lang w:val="uk-UA"/>
        </w:rPr>
        <w:t>. 32-35.</w:t>
      </w:r>
    </w:p>
    <w:p w:rsidR="0091426B" w:rsidRPr="001A2392" w:rsidRDefault="005A600D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Михайлова А.А. Сценографія: теорія та досвід.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М.: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1990.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125 с.</w:t>
      </w:r>
    </w:p>
    <w:p w:rsidR="0091426B" w:rsidRPr="001A2392" w:rsidRDefault="005A600D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Петелин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Р. Ю.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Звукозапись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компьютере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[Текст]: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/ Р. Ю.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Петелин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Ю. В.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Петелин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A2392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БХВ-Петербург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2010.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806 с.</w:t>
      </w:r>
    </w:p>
    <w:p w:rsidR="0091426B" w:rsidRPr="001A2392" w:rsidRDefault="005A600D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Севашко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А. В.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Звукорежиссура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запись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фонограмм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Профессиональное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Севашко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А. В.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М. :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Додэка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XXI,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Альтекс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2007.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432 с.</w:t>
      </w:r>
    </w:p>
    <w:p w:rsidR="0091426B" w:rsidRPr="001A2392" w:rsidRDefault="005A600D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Симонович-Єфимова Н. Нотатки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петрушечника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: статті про театр ляльок / Н. Симонович-Єфимова.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Л., 1980.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36 с.</w:t>
      </w:r>
    </w:p>
    <w:p w:rsidR="0091426B" w:rsidRPr="001A2392" w:rsidRDefault="005A600D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Смирнова Н. І... оживають ляльки / Н. Смирнова.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М., 1982.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66 с.</w:t>
      </w:r>
    </w:p>
    <w:p w:rsidR="0091426B" w:rsidRPr="001A2392" w:rsidRDefault="005A600D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Станиславский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К. С.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актёра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собой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творческом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переживания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Дневник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ученика.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Прайм-Е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ВРОЗНАК</w:t>
      </w:r>
      <w:proofErr w:type="spellEnd"/>
      <w:r w:rsidR="001A2392">
        <w:rPr>
          <w:rFonts w:ascii="Times New Roman" w:hAnsi="Times New Roman" w:cs="Times New Roman"/>
          <w:sz w:val="28"/>
          <w:szCs w:val="28"/>
          <w:lang w:val="uk-UA"/>
        </w:rPr>
        <w:t>, 2009. – 478 с.</w:t>
      </w:r>
    </w:p>
    <w:p w:rsidR="006E48C7" w:rsidRPr="001A2392" w:rsidRDefault="005A600D" w:rsidP="00450ED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Чехов М. Путь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актера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встречи</w:t>
      </w:r>
      <w:proofErr w:type="spellEnd"/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1A2392">
        <w:rPr>
          <w:rFonts w:ascii="Times New Roman" w:hAnsi="Times New Roman" w:cs="Times New Roman"/>
          <w:sz w:val="28"/>
          <w:szCs w:val="28"/>
          <w:lang w:val="uk-UA"/>
        </w:rPr>
        <w:t>технике</w:t>
      </w:r>
      <w:proofErr w:type="spellEnd"/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392">
        <w:rPr>
          <w:rFonts w:ascii="Times New Roman" w:hAnsi="Times New Roman" w:cs="Times New Roman"/>
          <w:sz w:val="28"/>
          <w:szCs w:val="28"/>
          <w:lang w:val="uk-UA"/>
        </w:rPr>
        <w:t>актера</w:t>
      </w:r>
      <w:proofErr w:type="spellEnd"/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0ADB">
        <w:rPr>
          <w:rFonts w:ascii="Times New Roman" w:hAnsi="Times New Roman" w:cs="Times New Roman"/>
          <w:sz w:val="28"/>
          <w:szCs w:val="28"/>
          <w:lang w:val="uk-UA"/>
        </w:rPr>
        <w:t>– М.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A2392">
        <w:rPr>
          <w:rFonts w:ascii="Times New Roman" w:hAnsi="Times New Roman" w:cs="Times New Roman"/>
          <w:sz w:val="28"/>
          <w:szCs w:val="28"/>
          <w:lang w:val="uk-UA"/>
        </w:rPr>
        <w:t>Олимп</w:t>
      </w:r>
      <w:proofErr w:type="spellEnd"/>
      <w:r w:rsidR="001A23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1A2392">
        <w:rPr>
          <w:rFonts w:ascii="Times New Roman" w:hAnsi="Times New Roman" w:cs="Times New Roman"/>
          <w:sz w:val="28"/>
          <w:szCs w:val="28"/>
          <w:lang w:val="uk-UA"/>
        </w:rPr>
        <w:t>Астрель</w:t>
      </w:r>
      <w:proofErr w:type="spellEnd"/>
      <w:r w:rsidR="007B0ADB">
        <w:rPr>
          <w:rFonts w:ascii="Times New Roman" w:hAnsi="Times New Roman" w:cs="Times New Roman"/>
          <w:sz w:val="28"/>
          <w:szCs w:val="28"/>
          <w:lang w:val="uk-UA"/>
        </w:rPr>
        <w:t xml:space="preserve">; АСТ, 2001. </w:t>
      </w:r>
      <w:r w:rsidR="001A23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426B" w:rsidRPr="001A2392">
        <w:rPr>
          <w:rFonts w:ascii="Times New Roman" w:hAnsi="Times New Roman" w:cs="Times New Roman"/>
          <w:sz w:val="28"/>
          <w:szCs w:val="28"/>
          <w:lang w:val="uk-UA"/>
        </w:rPr>
        <w:t xml:space="preserve"> 410 с.</w:t>
      </w:r>
    </w:p>
    <w:sectPr w:rsidR="006E48C7" w:rsidRPr="001A2392" w:rsidSect="00EF4A08">
      <w:headerReference w:type="default" r:id="rId11"/>
      <w:pgSz w:w="12240" w:h="15840"/>
      <w:pgMar w:top="1134" w:right="567" w:bottom="1134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AF" w:rsidRDefault="00A772AF">
      <w:pPr>
        <w:spacing w:after="0" w:line="240" w:lineRule="auto"/>
      </w:pPr>
      <w:r>
        <w:separator/>
      </w:r>
    </w:p>
  </w:endnote>
  <w:endnote w:type="continuationSeparator" w:id="0">
    <w:p w:rsidR="00A772AF" w:rsidRDefault="00A7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9" w:rsidRDefault="004538DA" w:rsidP="00146A3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E4E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4E39">
      <w:rPr>
        <w:rStyle w:val="ab"/>
        <w:noProof/>
      </w:rPr>
      <w:t>44</w:t>
    </w:r>
    <w:r>
      <w:rPr>
        <w:rStyle w:val="ab"/>
      </w:rPr>
      <w:fldChar w:fldCharType="end"/>
    </w:r>
  </w:p>
  <w:p w:rsidR="006E4E39" w:rsidRDefault="006E4E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AF" w:rsidRDefault="00A772AF">
      <w:pPr>
        <w:spacing w:after="0" w:line="240" w:lineRule="auto"/>
      </w:pPr>
      <w:r>
        <w:separator/>
      </w:r>
    </w:p>
  </w:footnote>
  <w:footnote w:type="continuationSeparator" w:id="0">
    <w:p w:rsidR="00A772AF" w:rsidRDefault="00A7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97737"/>
      <w:docPartObj>
        <w:docPartGallery w:val="Page Numbers (Top of Page)"/>
        <w:docPartUnique/>
      </w:docPartObj>
    </w:sdtPr>
    <w:sdtEndPr/>
    <w:sdtContent>
      <w:p w:rsidR="0054010C" w:rsidRDefault="004538DA">
        <w:pPr>
          <w:pStyle w:val="a7"/>
          <w:jc w:val="center"/>
        </w:pPr>
        <w:r>
          <w:fldChar w:fldCharType="begin"/>
        </w:r>
        <w:r w:rsidR="0054010C">
          <w:instrText>PAGE   \* MERGEFORMAT</w:instrText>
        </w:r>
        <w:r>
          <w:fldChar w:fldCharType="separate"/>
        </w:r>
        <w:r w:rsidR="00A05714" w:rsidRPr="00A05714">
          <w:rPr>
            <w:noProof/>
            <w:lang w:val="ru-RU"/>
          </w:rPr>
          <w:t>16</w:t>
        </w:r>
        <w:r>
          <w:fldChar w:fldCharType="end"/>
        </w:r>
      </w:p>
    </w:sdtContent>
  </w:sdt>
  <w:p w:rsidR="00BF01BB" w:rsidRPr="00394991" w:rsidRDefault="00A772AF">
    <w:pPr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098"/>
    <w:multiLevelType w:val="hybridMultilevel"/>
    <w:tmpl w:val="FA401B96"/>
    <w:lvl w:ilvl="0" w:tplc="EE68B7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5434D4"/>
    <w:multiLevelType w:val="hybridMultilevel"/>
    <w:tmpl w:val="6734B426"/>
    <w:lvl w:ilvl="0" w:tplc="0EEA8EE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1363A5"/>
    <w:multiLevelType w:val="hybridMultilevel"/>
    <w:tmpl w:val="0C2C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411D"/>
    <w:multiLevelType w:val="hybridMultilevel"/>
    <w:tmpl w:val="83A25C3A"/>
    <w:lvl w:ilvl="0" w:tplc="EE68B7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7B0F42"/>
    <w:multiLevelType w:val="hybridMultilevel"/>
    <w:tmpl w:val="F7262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FC2A59"/>
    <w:multiLevelType w:val="hybridMultilevel"/>
    <w:tmpl w:val="92009496"/>
    <w:lvl w:ilvl="0" w:tplc="EE68B7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2415D4"/>
    <w:multiLevelType w:val="hybridMultilevel"/>
    <w:tmpl w:val="3B20ADBC"/>
    <w:lvl w:ilvl="0" w:tplc="EE68B7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583541"/>
    <w:multiLevelType w:val="hybridMultilevel"/>
    <w:tmpl w:val="6FF45B66"/>
    <w:lvl w:ilvl="0" w:tplc="EE68B7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EE1C97"/>
    <w:multiLevelType w:val="hybridMultilevel"/>
    <w:tmpl w:val="FB76773C"/>
    <w:lvl w:ilvl="0" w:tplc="EE68B7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466592"/>
    <w:multiLevelType w:val="hybridMultilevel"/>
    <w:tmpl w:val="7E82BB94"/>
    <w:lvl w:ilvl="0" w:tplc="37785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33"/>
    <w:rsid w:val="00006173"/>
    <w:rsid w:val="00027DA9"/>
    <w:rsid w:val="000C07A9"/>
    <w:rsid w:val="000C375F"/>
    <w:rsid w:val="000D2333"/>
    <w:rsid w:val="001A2392"/>
    <w:rsid w:val="001B6C22"/>
    <w:rsid w:val="00285790"/>
    <w:rsid w:val="002B5C44"/>
    <w:rsid w:val="002C1DA3"/>
    <w:rsid w:val="002C773C"/>
    <w:rsid w:val="002D28DA"/>
    <w:rsid w:val="002D68A2"/>
    <w:rsid w:val="00322AF9"/>
    <w:rsid w:val="00364974"/>
    <w:rsid w:val="00394991"/>
    <w:rsid w:val="003C2D14"/>
    <w:rsid w:val="003D2EBF"/>
    <w:rsid w:val="003E3659"/>
    <w:rsid w:val="00403BF9"/>
    <w:rsid w:val="0042497D"/>
    <w:rsid w:val="00450ED2"/>
    <w:rsid w:val="004538DA"/>
    <w:rsid w:val="00472C02"/>
    <w:rsid w:val="00483612"/>
    <w:rsid w:val="0049449D"/>
    <w:rsid w:val="004B2B1C"/>
    <w:rsid w:val="005221B0"/>
    <w:rsid w:val="0054010C"/>
    <w:rsid w:val="005861ED"/>
    <w:rsid w:val="0059458F"/>
    <w:rsid w:val="00596838"/>
    <w:rsid w:val="005A600D"/>
    <w:rsid w:val="005A7B01"/>
    <w:rsid w:val="005B7702"/>
    <w:rsid w:val="005F3860"/>
    <w:rsid w:val="00660B60"/>
    <w:rsid w:val="00682E85"/>
    <w:rsid w:val="00687FEA"/>
    <w:rsid w:val="0069748B"/>
    <w:rsid w:val="006A0BFA"/>
    <w:rsid w:val="006E48C7"/>
    <w:rsid w:val="006E4E39"/>
    <w:rsid w:val="006E7C00"/>
    <w:rsid w:val="00714647"/>
    <w:rsid w:val="00731E89"/>
    <w:rsid w:val="007638B8"/>
    <w:rsid w:val="007671DD"/>
    <w:rsid w:val="00787C74"/>
    <w:rsid w:val="007A6B49"/>
    <w:rsid w:val="007B0ADB"/>
    <w:rsid w:val="007B3259"/>
    <w:rsid w:val="007E6F0E"/>
    <w:rsid w:val="007F3262"/>
    <w:rsid w:val="00824249"/>
    <w:rsid w:val="0084358F"/>
    <w:rsid w:val="008475A5"/>
    <w:rsid w:val="00880E2C"/>
    <w:rsid w:val="008A08D9"/>
    <w:rsid w:val="008A7A9D"/>
    <w:rsid w:val="008C2431"/>
    <w:rsid w:val="008C64ED"/>
    <w:rsid w:val="008E42C0"/>
    <w:rsid w:val="008F4F51"/>
    <w:rsid w:val="0091426B"/>
    <w:rsid w:val="0094139D"/>
    <w:rsid w:val="009F79D6"/>
    <w:rsid w:val="00A05714"/>
    <w:rsid w:val="00A1300B"/>
    <w:rsid w:val="00A772AF"/>
    <w:rsid w:val="00AA69CA"/>
    <w:rsid w:val="00AB06F7"/>
    <w:rsid w:val="00AB2904"/>
    <w:rsid w:val="00AB78E8"/>
    <w:rsid w:val="00AC2260"/>
    <w:rsid w:val="00B24B2A"/>
    <w:rsid w:val="00B458C3"/>
    <w:rsid w:val="00B54F19"/>
    <w:rsid w:val="00B81B00"/>
    <w:rsid w:val="00BA291C"/>
    <w:rsid w:val="00BB1C25"/>
    <w:rsid w:val="00BD794E"/>
    <w:rsid w:val="00BE49C5"/>
    <w:rsid w:val="00BF117B"/>
    <w:rsid w:val="00C00C36"/>
    <w:rsid w:val="00C0420E"/>
    <w:rsid w:val="00C55A42"/>
    <w:rsid w:val="00C66A86"/>
    <w:rsid w:val="00CC4CC4"/>
    <w:rsid w:val="00CE65AC"/>
    <w:rsid w:val="00CF5216"/>
    <w:rsid w:val="00D06560"/>
    <w:rsid w:val="00D456CD"/>
    <w:rsid w:val="00DB242F"/>
    <w:rsid w:val="00DC1773"/>
    <w:rsid w:val="00DD7495"/>
    <w:rsid w:val="00DE379E"/>
    <w:rsid w:val="00DF2CF9"/>
    <w:rsid w:val="00E4064A"/>
    <w:rsid w:val="00E42489"/>
    <w:rsid w:val="00E767F3"/>
    <w:rsid w:val="00EC28BB"/>
    <w:rsid w:val="00EC4F1E"/>
    <w:rsid w:val="00EF1B90"/>
    <w:rsid w:val="00EF4A08"/>
    <w:rsid w:val="00EF73BF"/>
    <w:rsid w:val="00F05D4F"/>
    <w:rsid w:val="00F41405"/>
    <w:rsid w:val="00F657B6"/>
    <w:rsid w:val="00F77B0F"/>
    <w:rsid w:val="00F8370F"/>
    <w:rsid w:val="00FC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94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0B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660B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660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60B6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66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66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60B6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60B60"/>
    <w:pPr>
      <w:widowControl w:val="0"/>
      <w:shd w:val="clear" w:color="auto" w:fill="FFFFFF"/>
      <w:spacing w:before="348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60B6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C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CC4"/>
  </w:style>
  <w:style w:type="paragraph" w:styleId="a9">
    <w:name w:val="footer"/>
    <w:basedOn w:val="a"/>
    <w:link w:val="aa"/>
    <w:uiPriority w:val="99"/>
    <w:unhideWhenUsed/>
    <w:rsid w:val="00CC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CC4"/>
  </w:style>
  <w:style w:type="character" w:styleId="ab">
    <w:name w:val="page number"/>
    <w:basedOn w:val="a0"/>
    <w:rsid w:val="006E4E39"/>
  </w:style>
  <w:style w:type="paragraph" w:styleId="ac">
    <w:name w:val="Balloon Text"/>
    <w:basedOn w:val="a"/>
    <w:link w:val="ad"/>
    <w:uiPriority w:val="99"/>
    <w:semiHidden/>
    <w:unhideWhenUsed/>
    <w:rsid w:val="008F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16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cp:lastPrinted>2019-05-03T06:22:00Z</cp:lastPrinted>
  <dcterms:created xsi:type="dcterms:W3CDTF">2019-01-18T11:09:00Z</dcterms:created>
  <dcterms:modified xsi:type="dcterms:W3CDTF">2019-05-24T08:27:00Z</dcterms:modified>
</cp:coreProperties>
</file>